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5403" w:rsidRDefault="006D5403">
      <w:pPr>
        <w:pStyle w:val="TOC2"/>
        <w:rPr>
          <w:rFonts w:cstheme="majorBidi"/>
          <w:sz w:val="28"/>
          <w:szCs w:val="26"/>
          <w:u w:val="single"/>
        </w:rPr>
      </w:pPr>
      <w:r w:rsidRPr="00724692">
        <w:rPr>
          <w:rFonts w:cstheme="majorBidi"/>
          <w:i/>
          <w:sz w:val="28"/>
          <w:szCs w:val="26"/>
          <w:u w:val="single"/>
        </w:rPr>
        <w:t>Your</w:t>
      </w:r>
      <w:r>
        <w:rPr>
          <w:rFonts w:cstheme="majorBidi"/>
          <w:sz w:val="28"/>
          <w:szCs w:val="26"/>
          <w:u w:val="single"/>
        </w:rPr>
        <w:t xml:space="preserve"> Notes on What </w:t>
      </w:r>
      <w:r w:rsidRPr="00724692">
        <w:rPr>
          <w:rFonts w:cstheme="majorBidi"/>
          <w:i/>
          <w:sz w:val="28"/>
          <w:szCs w:val="26"/>
          <w:u w:val="single"/>
        </w:rPr>
        <w:t xml:space="preserve">You </w:t>
      </w:r>
      <w:r>
        <w:rPr>
          <w:rFonts w:cstheme="majorBidi"/>
          <w:sz w:val="28"/>
          <w:szCs w:val="26"/>
          <w:u w:val="single"/>
        </w:rPr>
        <w:t>Want to Be Able to Locate – Getting Good Deals/Avoiding Dangers</w:t>
      </w:r>
      <w:r w:rsidR="007E73A0">
        <w:rPr>
          <w:rFonts w:cstheme="majorBidi"/>
          <w:sz w:val="28"/>
          <w:szCs w:val="26"/>
          <w:u w:val="single"/>
        </w:rPr>
        <w:t xml:space="preserve"> </w:t>
      </w:r>
      <w:bookmarkStart w:id="0" w:name="_GoBack"/>
      <w:bookmarkEnd w:id="0"/>
    </w:p>
    <w:p w:rsidR="00724692" w:rsidRDefault="006D5403">
      <w:pPr>
        <w:pStyle w:val="TOC2"/>
        <w:rPr>
          <w:rFonts w:eastAsiaTheme="minorEastAsia"/>
          <w:noProof/>
        </w:rPr>
      </w:pPr>
      <w:r>
        <w:rPr>
          <w:rFonts w:cstheme="majorBidi"/>
          <w:sz w:val="28"/>
          <w:szCs w:val="26"/>
          <w:u w:val="single"/>
        </w:rPr>
        <w:fldChar w:fldCharType="begin"/>
      </w:r>
      <w:r>
        <w:rPr>
          <w:rFonts w:cstheme="majorBidi"/>
          <w:sz w:val="28"/>
          <w:szCs w:val="26"/>
          <w:u w:val="single"/>
        </w:rPr>
        <w:instrText xml:space="preserve"> TOC \o "2-3" \h \z </w:instrText>
      </w:r>
      <w:r>
        <w:rPr>
          <w:rFonts w:cstheme="majorBidi"/>
          <w:sz w:val="28"/>
          <w:szCs w:val="26"/>
          <w:u w:val="single"/>
        </w:rPr>
        <w:fldChar w:fldCharType="separate"/>
      </w:r>
      <w:hyperlink w:anchor="_Toc30169553" w:history="1">
        <w:r w:rsidR="00724692" w:rsidRPr="00081FB7">
          <w:rPr>
            <w:rStyle w:val="Hyperlink"/>
            <w:rFonts w:eastAsia="Times New Roman"/>
            <w:noProof/>
          </w:rPr>
          <w:t>Course Information</w:t>
        </w:r>
        <w:r w:rsidR="00724692">
          <w:rPr>
            <w:noProof/>
            <w:webHidden/>
          </w:rPr>
          <w:tab/>
        </w:r>
        <w:r w:rsidR="00724692">
          <w:rPr>
            <w:noProof/>
            <w:webHidden/>
          </w:rPr>
          <w:fldChar w:fldCharType="begin"/>
        </w:r>
        <w:r w:rsidR="00724692">
          <w:rPr>
            <w:noProof/>
            <w:webHidden/>
          </w:rPr>
          <w:instrText xml:space="preserve"> PAGEREF _Toc30169553 \h </w:instrText>
        </w:r>
        <w:r w:rsidR="00724692">
          <w:rPr>
            <w:noProof/>
            <w:webHidden/>
          </w:rPr>
        </w:r>
        <w:r w:rsidR="00724692">
          <w:rPr>
            <w:noProof/>
            <w:webHidden/>
          </w:rPr>
          <w:fldChar w:fldCharType="separate"/>
        </w:r>
        <w:r w:rsidR="00F33B65">
          <w:rPr>
            <w:noProof/>
            <w:webHidden/>
          </w:rPr>
          <w:t>3</w:t>
        </w:r>
        <w:r w:rsidR="00724692">
          <w:rPr>
            <w:noProof/>
            <w:webHidden/>
          </w:rPr>
          <w:fldChar w:fldCharType="end"/>
        </w:r>
      </w:hyperlink>
    </w:p>
    <w:p w:rsidR="00724692" w:rsidRDefault="00EB1391">
      <w:pPr>
        <w:pStyle w:val="TOC3"/>
        <w:rPr>
          <w:rFonts w:eastAsiaTheme="minorEastAsia"/>
          <w:noProof/>
        </w:rPr>
      </w:pPr>
      <w:hyperlink w:anchor="_Toc30169554" w:history="1">
        <w:r w:rsidR="00724692" w:rsidRPr="00081FB7">
          <w:rPr>
            <w:rStyle w:val="Hyperlink"/>
            <w:rFonts w:eastAsia="Times New Roman"/>
            <w:noProof/>
          </w:rPr>
          <w:t>Prerequisites:</w:t>
        </w:r>
        <w:r w:rsidR="00724692">
          <w:rPr>
            <w:noProof/>
            <w:webHidden/>
          </w:rPr>
          <w:tab/>
        </w:r>
        <w:r w:rsidR="00724692">
          <w:rPr>
            <w:noProof/>
            <w:webHidden/>
          </w:rPr>
          <w:fldChar w:fldCharType="begin"/>
        </w:r>
        <w:r w:rsidR="00724692">
          <w:rPr>
            <w:noProof/>
            <w:webHidden/>
          </w:rPr>
          <w:instrText xml:space="preserve"> PAGEREF _Toc30169554 \h </w:instrText>
        </w:r>
        <w:r w:rsidR="00724692">
          <w:rPr>
            <w:noProof/>
            <w:webHidden/>
          </w:rPr>
        </w:r>
        <w:r w:rsidR="00724692">
          <w:rPr>
            <w:noProof/>
            <w:webHidden/>
          </w:rPr>
          <w:fldChar w:fldCharType="separate"/>
        </w:r>
        <w:r w:rsidR="00F33B65">
          <w:rPr>
            <w:noProof/>
            <w:webHidden/>
          </w:rPr>
          <w:t>3</w:t>
        </w:r>
        <w:r w:rsidR="00724692">
          <w:rPr>
            <w:noProof/>
            <w:webHidden/>
          </w:rPr>
          <w:fldChar w:fldCharType="end"/>
        </w:r>
      </w:hyperlink>
    </w:p>
    <w:p w:rsidR="00724692" w:rsidRDefault="00EB1391">
      <w:pPr>
        <w:pStyle w:val="TOC3"/>
        <w:rPr>
          <w:rFonts w:eastAsiaTheme="minorEastAsia"/>
          <w:noProof/>
        </w:rPr>
      </w:pPr>
      <w:hyperlink w:anchor="_Toc30169555" w:history="1">
        <w:r w:rsidR="00724692" w:rsidRPr="00081FB7">
          <w:rPr>
            <w:rStyle w:val="Hyperlink"/>
            <w:rFonts w:eastAsia="Times New Roman"/>
            <w:noProof/>
          </w:rPr>
          <w:t>General Education Core Objectives:</w:t>
        </w:r>
        <w:r w:rsidR="00724692">
          <w:rPr>
            <w:noProof/>
            <w:webHidden/>
          </w:rPr>
          <w:tab/>
        </w:r>
        <w:r w:rsidR="00724692">
          <w:rPr>
            <w:noProof/>
            <w:webHidden/>
          </w:rPr>
          <w:fldChar w:fldCharType="begin"/>
        </w:r>
        <w:r w:rsidR="00724692">
          <w:rPr>
            <w:noProof/>
            <w:webHidden/>
          </w:rPr>
          <w:instrText xml:space="preserve"> PAGEREF _Toc30169555 \h </w:instrText>
        </w:r>
        <w:r w:rsidR="00724692">
          <w:rPr>
            <w:noProof/>
            <w:webHidden/>
          </w:rPr>
        </w:r>
        <w:r w:rsidR="00724692">
          <w:rPr>
            <w:noProof/>
            <w:webHidden/>
          </w:rPr>
          <w:fldChar w:fldCharType="separate"/>
        </w:r>
        <w:r w:rsidR="00F33B65">
          <w:rPr>
            <w:noProof/>
            <w:webHidden/>
          </w:rPr>
          <w:t>3</w:t>
        </w:r>
        <w:r w:rsidR="00724692">
          <w:rPr>
            <w:noProof/>
            <w:webHidden/>
          </w:rPr>
          <w:fldChar w:fldCharType="end"/>
        </w:r>
      </w:hyperlink>
    </w:p>
    <w:p w:rsidR="00724692" w:rsidRDefault="00EB1391">
      <w:pPr>
        <w:pStyle w:val="TOC3"/>
        <w:rPr>
          <w:rFonts w:eastAsiaTheme="minorEastAsia"/>
          <w:noProof/>
        </w:rPr>
      </w:pPr>
      <w:hyperlink w:anchor="_Toc30169556" w:history="1">
        <w:r w:rsidR="00724692" w:rsidRPr="00081FB7">
          <w:rPr>
            <w:rStyle w:val="Hyperlink"/>
            <w:noProof/>
          </w:rPr>
          <w:t>History Department Student Learner Outcomes:</w:t>
        </w:r>
        <w:r w:rsidR="00724692">
          <w:rPr>
            <w:noProof/>
            <w:webHidden/>
          </w:rPr>
          <w:tab/>
        </w:r>
        <w:r w:rsidR="00724692">
          <w:rPr>
            <w:noProof/>
            <w:webHidden/>
          </w:rPr>
          <w:fldChar w:fldCharType="begin"/>
        </w:r>
        <w:r w:rsidR="00724692">
          <w:rPr>
            <w:noProof/>
            <w:webHidden/>
          </w:rPr>
          <w:instrText xml:space="preserve"> PAGEREF _Toc30169556 \h </w:instrText>
        </w:r>
        <w:r w:rsidR="00724692">
          <w:rPr>
            <w:noProof/>
            <w:webHidden/>
          </w:rPr>
        </w:r>
        <w:r w:rsidR="00724692">
          <w:rPr>
            <w:noProof/>
            <w:webHidden/>
          </w:rPr>
          <w:fldChar w:fldCharType="separate"/>
        </w:r>
        <w:r w:rsidR="00F33B65">
          <w:rPr>
            <w:noProof/>
            <w:webHidden/>
          </w:rPr>
          <w:t>3</w:t>
        </w:r>
        <w:r w:rsidR="00724692">
          <w:rPr>
            <w:noProof/>
            <w:webHidden/>
          </w:rPr>
          <w:fldChar w:fldCharType="end"/>
        </w:r>
      </w:hyperlink>
    </w:p>
    <w:p w:rsidR="00724692" w:rsidRDefault="00EB1391">
      <w:pPr>
        <w:pStyle w:val="TOC3"/>
        <w:rPr>
          <w:rFonts w:eastAsiaTheme="minorEastAsia"/>
          <w:noProof/>
        </w:rPr>
      </w:pPr>
      <w:hyperlink w:anchor="_Toc30169557" w:history="1">
        <w:r w:rsidR="00724692" w:rsidRPr="00081FB7">
          <w:rPr>
            <w:rStyle w:val="Hyperlink"/>
            <w:rFonts w:eastAsia="Times New Roman"/>
            <w:noProof/>
          </w:rPr>
          <w:t>Required Course Materials:</w:t>
        </w:r>
        <w:r w:rsidR="00724692">
          <w:rPr>
            <w:noProof/>
            <w:webHidden/>
          </w:rPr>
          <w:tab/>
        </w:r>
        <w:r w:rsidR="00724692">
          <w:rPr>
            <w:noProof/>
            <w:webHidden/>
          </w:rPr>
          <w:fldChar w:fldCharType="begin"/>
        </w:r>
        <w:r w:rsidR="00724692">
          <w:rPr>
            <w:noProof/>
            <w:webHidden/>
          </w:rPr>
          <w:instrText xml:space="preserve"> PAGEREF _Toc30169557 \h </w:instrText>
        </w:r>
        <w:r w:rsidR="00724692">
          <w:rPr>
            <w:noProof/>
            <w:webHidden/>
          </w:rPr>
        </w:r>
        <w:r w:rsidR="00724692">
          <w:rPr>
            <w:noProof/>
            <w:webHidden/>
          </w:rPr>
          <w:fldChar w:fldCharType="separate"/>
        </w:r>
        <w:r w:rsidR="00F33B65">
          <w:rPr>
            <w:noProof/>
            <w:webHidden/>
          </w:rPr>
          <w:t>3</w:t>
        </w:r>
        <w:r w:rsidR="00724692">
          <w:rPr>
            <w:noProof/>
            <w:webHidden/>
          </w:rPr>
          <w:fldChar w:fldCharType="end"/>
        </w:r>
      </w:hyperlink>
    </w:p>
    <w:p w:rsidR="00724692" w:rsidRDefault="00EB1391">
      <w:pPr>
        <w:pStyle w:val="TOC3"/>
        <w:rPr>
          <w:rFonts w:eastAsiaTheme="minorEastAsia"/>
          <w:noProof/>
        </w:rPr>
      </w:pPr>
      <w:hyperlink w:anchor="_Toc30169558" w:history="1">
        <w:r w:rsidR="00724692" w:rsidRPr="00081FB7">
          <w:rPr>
            <w:rStyle w:val="Hyperlink"/>
            <w:rFonts w:eastAsia="Times New Roman"/>
            <w:noProof/>
          </w:rPr>
          <w:t>Method of Instruction:</w:t>
        </w:r>
        <w:r w:rsidR="00724692">
          <w:rPr>
            <w:noProof/>
            <w:webHidden/>
          </w:rPr>
          <w:tab/>
        </w:r>
        <w:r w:rsidR="00724692">
          <w:rPr>
            <w:noProof/>
            <w:webHidden/>
          </w:rPr>
          <w:fldChar w:fldCharType="begin"/>
        </w:r>
        <w:r w:rsidR="00724692">
          <w:rPr>
            <w:noProof/>
            <w:webHidden/>
          </w:rPr>
          <w:instrText xml:space="preserve"> PAGEREF _Toc30169558 \h </w:instrText>
        </w:r>
        <w:r w:rsidR="00724692">
          <w:rPr>
            <w:noProof/>
            <w:webHidden/>
          </w:rPr>
        </w:r>
        <w:r w:rsidR="00724692">
          <w:rPr>
            <w:noProof/>
            <w:webHidden/>
          </w:rPr>
          <w:fldChar w:fldCharType="separate"/>
        </w:r>
        <w:r w:rsidR="00F33B65">
          <w:rPr>
            <w:noProof/>
            <w:webHidden/>
          </w:rPr>
          <w:t>3</w:t>
        </w:r>
        <w:r w:rsidR="00724692">
          <w:rPr>
            <w:noProof/>
            <w:webHidden/>
          </w:rPr>
          <w:fldChar w:fldCharType="end"/>
        </w:r>
      </w:hyperlink>
    </w:p>
    <w:p w:rsidR="00724692" w:rsidRDefault="00EB1391">
      <w:pPr>
        <w:pStyle w:val="TOC3"/>
        <w:rPr>
          <w:rFonts w:eastAsiaTheme="minorEastAsia"/>
          <w:noProof/>
        </w:rPr>
      </w:pPr>
      <w:hyperlink w:anchor="_Toc30169559" w:history="1">
        <w:r w:rsidR="00724692" w:rsidRPr="00081FB7">
          <w:rPr>
            <w:rStyle w:val="Hyperlink"/>
            <w:rFonts w:eastAsia="Times New Roman"/>
            <w:noProof/>
          </w:rPr>
          <w:t>Organization of the Course:</w:t>
        </w:r>
        <w:r w:rsidR="00724692">
          <w:rPr>
            <w:noProof/>
            <w:webHidden/>
          </w:rPr>
          <w:tab/>
        </w:r>
        <w:r w:rsidR="00724692">
          <w:rPr>
            <w:noProof/>
            <w:webHidden/>
          </w:rPr>
          <w:fldChar w:fldCharType="begin"/>
        </w:r>
        <w:r w:rsidR="00724692">
          <w:rPr>
            <w:noProof/>
            <w:webHidden/>
          </w:rPr>
          <w:instrText xml:space="preserve"> PAGEREF _Toc30169559 \h </w:instrText>
        </w:r>
        <w:r w:rsidR="00724692">
          <w:rPr>
            <w:noProof/>
            <w:webHidden/>
          </w:rPr>
        </w:r>
        <w:r w:rsidR="00724692">
          <w:rPr>
            <w:noProof/>
            <w:webHidden/>
          </w:rPr>
          <w:fldChar w:fldCharType="separate"/>
        </w:r>
        <w:r w:rsidR="00F33B65">
          <w:rPr>
            <w:noProof/>
            <w:webHidden/>
          </w:rPr>
          <w:t>4</w:t>
        </w:r>
        <w:r w:rsidR="00724692">
          <w:rPr>
            <w:noProof/>
            <w:webHidden/>
          </w:rPr>
          <w:fldChar w:fldCharType="end"/>
        </w:r>
      </w:hyperlink>
    </w:p>
    <w:p w:rsidR="00724692" w:rsidRDefault="00EB1391">
      <w:pPr>
        <w:pStyle w:val="TOC3"/>
        <w:rPr>
          <w:rFonts w:eastAsiaTheme="minorEastAsia"/>
          <w:noProof/>
        </w:rPr>
      </w:pPr>
      <w:hyperlink w:anchor="_Toc30169560" w:history="1">
        <w:r w:rsidR="00724692" w:rsidRPr="00081FB7">
          <w:rPr>
            <w:rStyle w:val="Hyperlink"/>
            <w:rFonts w:eastAsia="Times New Roman"/>
            <w:noProof/>
          </w:rPr>
          <w:t>Blackboard and Its Use in This Class:</w:t>
        </w:r>
        <w:r w:rsidR="00724692">
          <w:rPr>
            <w:noProof/>
            <w:webHidden/>
          </w:rPr>
          <w:tab/>
        </w:r>
        <w:r w:rsidR="00724692">
          <w:rPr>
            <w:noProof/>
            <w:webHidden/>
          </w:rPr>
          <w:fldChar w:fldCharType="begin"/>
        </w:r>
        <w:r w:rsidR="00724692">
          <w:rPr>
            <w:noProof/>
            <w:webHidden/>
          </w:rPr>
          <w:instrText xml:space="preserve"> PAGEREF _Toc30169560 \h </w:instrText>
        </w:r>
        <w:r w:rsidR="00724692">
          <w:rPr>
            <w:noProof/>
            <w:webHidden/>
          </w:rPr>
        </w:r>
        <w:r w:rsidR="00724692">
          <w:rPr>
            <w:noProof/>
            <w:webHidden/>
          </w:rPr>
          <w:fldChar w:fldCharType="separate"/>
        </w:r>
        <w:r w:rsidR="00F33B65">
          <w:rPr>
            <w:noProof/>
            <w:webHidden/>
          </w:rPr>
          <w:t>4</w:t>
        </w:r>
        <w:r w:rsidR="00724692">
          <w:rPr>
            <w:noProof/>
            <w:webHidden/>
          </w:rPr>
          <w:fldChar w:fldCharType="end"/>
        </w:r>
      </w:hyperlink>
    </w:p>
    <w:p w:rsidR="00724692" w:rsidRDefault="00EB1391">
      <w:pPr>
        <w:pStyle w:val="TOC3"/>
        <w:rPr>
          <w:rFonts w:eastAsiaTheme="minorEastAsia"/>
          <w:noProof/>
        </w:rPr>
      </w:pPr>
      <w:hyperlink w:anchor="_Toc30169561" w:history="1">
        <w:r w:rsidR="00724692" w:rsidRPr="00081FB7">
          <w:rPr>
            <w:rStyle w:val="Hyperlink"/>
            <w:rFonts w:eastAsia="Times New Roman"/>
            <w:noProof/>
          </w:rPr>
          <w:t>Blackboard and Different Student Situations:</w:t>
        </w:r>
        <w:r w:rsidR="00724692">
          <w:rPr>
            <w:noProof/>
            <w:webHidden/>
          </w:rPr>
          <w:tab/>
        </w:r>
        <w:r w:rsidR="00724692">
          <w:rPr>
            <w:noProof/>
            <w:webHidden/>
          </w:rPr>
          <w:fldChar w:fldCharType="begin"/>
        </w:r>
        <w:r w:rsidR="00724692">
          <w:rPr>
            <w:noProof/>
            <w:webHidden/>
          </w:rPr>
          <w:instrText xml:space="preserve"> PAGEREF _Toc30169561 \h </w:instrText>
        </w:r>
        <w:r w:rsidR="00724692">
          <w:rPr>
            <w:noProof/>
            <w:webHidden/>
          </w:rPr>
        </w:r>
        <w:r w:rsidR="00724692">
          <w:rPr>
            <w:noProof/>
            <w:webHidden/>
          </w:rPr>
          <w:fldChar w:fldCharType="separate"/>
        </w:r>
        <w:r w:rsidR="00F33B65">
          <w:rPr>
            <w:noProof/>
            <w:webHidden/>
          </w:rPr>
          <w:t>4</w:t>
        </w:r>
        <w:r w:rsidR="00724692">
          <w:rPr>
            <w:noProof/>
            <w:webHidden/>
          </w:rPr>
          <w:fldChar w:fldCharType="end"/>
        </w:r>
      </w:hyperlink>
    </w:p>
    <w:p w:rsidR="00724692" w:rsidRDefault="00EB1391">
      <w:pPr>
        <w:pStyle w:val="TOC2"/>
        <w:rPr>
          <w:rFonts w:eastAsiaTheme="minorEastAsia"/>
          <w:noProof/>
        </w:rPr>
      </w:pPr>
      <w:hyperlink w:anchor="_Toc30169562" w:history="1">
        <w:r w:rsidR="00724692" w:rsidRPr="00081FB7">
          <w:rPr>
            <w:rStyle w:val="Hyperlink"/>
            <w:rFonts w:eastAsia="Times New Roman"/>
            <w:noProof/>
          </w:rPr>
          <w:t>Assignments:</w:t>
        </w:r>
        <w:r w:rsidR="00724692">
          <w:rPr>
            <w:noProof/>
            <w:webHidden/>
          </w:rPr>
          <w:tab/>
        </w:r>
        <w:r w:rsidR="00724692">
          <w:rPr>
            <w:noProof/>
            <w:webHidden/>
          </w:rPr>
          <w:fldChar w:fldCharType="begin"/>
        </w:r>
        <w:r w:rsidR="00724692">
          <w:rPr>
            <w:noProof/>
            <w:webHidden/>
          </w:rPr>
          <w:instrText xml:space="preserve"> PAGEREF _Toc30169562 \h </w:instrText>
        </w:r>
        <w:r w:rsidR="00724692">
          <w:rPr>
            <w:noProof/>
            <w:webHidden/>
          </w:rPr>
        </w:r>
        <w:r w:rsidR="00724692">
          <w:rPr>
            <w:noProof/>
            <w:webHidden/>
          </w:rPr>
          <w:fldChar w:fldCharType="separate"/>
        </w:r>
        <w:r w:rsidR="00F33B65">
          <w:rPr>
            <w:noProof/>
            <w:webHidden/>
          </w:rPr>
          <w:t>4</w:t>
        </w:r>
        <w:r w:rsidR="00724692">
          <w:rPr>
            <w:noProof/>
            <w:webHidden/>
          </w:rPr>
          <w:fldChar w:fldCharType="end"/>
        </w:r>
      </w:hyperlink>
    </w:p>
    <w:p w:rsidR="00724692" w:rsidRDefault="00EB1391">
      <w:pPr>
        <w:pStyle w:val="TOC3"/>
        <w:rPr>
          <w:rFonts w:eastAsiaTheme="minorEastAsia"/>
          <w:noProof/>
        </w:rPr>
      </w:pPr>
      <w:hyperlink w:anchor="_Toc30169563" w:history="1">
        <w:r w:rsidR="00724692" w:rsidRPr="00081FB7">
          <w:rPr>
            <w:rStyle w:val="Hyperlink"/>
            <w:rFonts w:eastAsia="Times New Roman"/>
            <w:noProof/>
          </w:rPr>
          <w:t>Getting Started Activities:</w:t>
        </w:r>
        <w:r w:rsidR="00724692">
          <w:rPr>
            <w:noProof/>
            <w:webHidden/>
          </w:rPr>
          <w:tab/>
        </w:r>
        <w:r w:rsidR="00724692">
          <w:rPr>
            <w:noProof/>
            <w:webHidden/>
          </w:rPr>
          <w:fldChar w:fldCharType="begin"/>
        </w:r>
        <w:r w:rsidR="00724692">
          <w:rPr>
            <w:noProof/>
            <w:webHidden/>
          </w:rPr>
          <w:instrText xml:space="preserve"> PAGEREF _Toc30169563 \h </w:instrText>
        </w:r>
        <w:r w:rsidR="00724692">
          <w:rPr>
            <w:noProof/>
            <w:webHidden/>
          </w:rPr>
        </w:r>
        <w:r w:rsidR="00724692">
          <w:rPr>
            <w:noProof/>
            <w:webHidden/>
          </w:rPr>
          <w:fldChar w:fldCharType="separate"/>
        </w:r>
        <w:r w:rsidR="00F33B65">
          <w:rPr>
            <w:noProof/>
            <w:webHidden/>
          </w:rPr>
          <w:t>4</w:t>
        </w:r>
        <w:r w:rsidR="00724692">
          <w:rPr>
            <w:noProof/>
            <w:webHidden/>
          </w:rPr>
          <w:fldChar w:fldCharType="end"/>
        </w:r>
      </w:hyperlink>
    </w:p>
    <w:p w:rsidR="00724692" w:rsidRDefault="00EB1391">
      <w:pPr>
        <w:pStyle w:val="TOC3"/>
        <w:rPr>
          <w:rFonts w:eastAsiaTheme="minorEastAsia"/>
          <w:noProof/>
        </w:rPr>
      </w:pPr>
      <w:hyperlink w:anchor="_Toc30169564" w:history="1">
        <w:r w:rsidR="00724692" w:rsidRPr="00081FB7">
          <w:rPr>
            <w:rStyle w:val="Hyperlink"/>
            <w:noProof/>
          </w:rPr>
          <w:t>How Both Learning Quizzes and Evidence Quizzes Work and Can Help You:</w:t>
        </w:r>
        <w:r w:rsidR="00724692">
          <w:rPr>
            <w:noProof/>
            <w:webHidden/>
          </w:rPr>
          <w:tab/>
        </w:r>
        <w:r w:rsidR="00724692">
          <w:rPr>
            <w:noProof/>
            <w:webHidden/>
          </w:rPr>
          <w:fldChar w:fldCharType="begin"/>
        </w:r>
        <w:r w:rsidR="00724692">
          <w:rPr>
            <w:noProof/>
            <w:webHidden/>
          </w:rPr>
          <w:instrText xml:space="preserve"> PAGEREF _Toc30169564 \h </w:instrText>
        </w:r>
        <w:r w:rsidR="00724692">
          <w:rPr>
            <w:noProof/>
            <w:webHidden/>
          </w:rPr>
        </w:r>
        <w:r w:rsidR="00724692">
          <w:rPr>
            <w:noProof/>
            <w:webHidden/>
          </w:rPr>
          <w:fldChar w:fldCharType="separate"/>
        </w:r>
        <w:r w:rsidR="00F33B65">
          <w:rPr>
            <w:noProof/>
            <w:webHidden/>
          </w:rPr>
          <w:t>5</w:t>
        </w:r>
        <w:r w:rsidR="00724692">
          <w:rPr>
            <w:noProof/>
            <w:webHidden/>
          </w:rPr>
          <w:fldChar w:fldCharType="end"/>
        </w:r>
      </w:hyperlink>
    </w:p>
    <w:p w:rsidR="00724692" w:rsidRDefault="00EB1391">
      <w:pPr>
        <w:pStyle w:val="TOC3"/>
        <w:rPr>
          <w:rFonts w:eastAsiaTheme="minorEastAsia"/>
          <w:noProof/>
        </w:rPr>
      </w:pPr>
      <w:hyperlink w:anchor="_Toc30169565" w:history="1">
        <w:r w:rsidR="00724692" w:rsidRPr="00081FB7">
          <w:rPr>
            <w:rStyle w:val="Hyperlink"/>
            <w:noProof/>
          </w:rPr>
          <w:t>Learning Quiz Questions That Are Also Unit Exam Questions:</w:t>
        </w:r>
        <w:r w:rsidR="00724692">
          <w:rPr>
            <w:noProof/>
            <w:webHidden/>
          </w:rPr>
          <w:tab/>
        </w:r>
        <w:r w:rsidR="00724692">
          <w:rPr>
            <w:noProof/>
            <w:webHidden/>
          </w:rPr>
          <w:fldChar w:fldCharType="begin"/>
        </w:r>
        <w:r w:rsidR="00724692">
          <w:rPr>
            <w:noProof/>
            <w:webHidden/>
          </w:rPr>
          <w:instrText xml:space="preserve"> PAGEREF _Toc30169565 \h </w:instrText>
        </w:r>
        <w:r w:rsidR="00724692">
          <w:rPr>
            <w:noProof/>
            <w:webHidden/>
          </w:rPr>
        </w:r>
        <w:r w:rsidR="00724692">
          <w:rPr>
            <w:noProof/>
            <w:webHidden/>
          </w:rPr>
          <w:fldChar w:fldCharType="separate"/>
        </w:r>
        <w:r w:rsidR="00F33B65">
          <w:rPr>
            <w:noProof/>
            <w:webHidden/>
          </w:rPr>
          <w:t>5</w:t>
        </w:r>
        <w:r w:rsidR="00724692">
          <w:rPr>
            <w:noProof/>
            <w:webHidden/>
          </w:rPr>
          <w:fldChar w:fldCharType="end"/>
        </w:r>
      </w:hyperlink>
    </w:p>
    <w:p w:rsidR="00724692" w:rsidRDefault="00EB1391">
      <w:pPr>
        <w:pStyle w:val="TOC3"/>
        <w:rPr>
          <w:rFonts w:eastAsiaTheme="minorEastAsia"/>
          <w:noProof/>
        </w:rPr>
      </w:pPr>
      <w:hyperlink w:anchor="_Toc30169566" w:history="1">
        <w:r w:rsidR="00724692" w:rsidRPr="00081FB7">
          <w:rPr>
            <w:rStyle w:val="Hyperlink"/>
            <w:noProof/>
          </w:rPr>
          <w:t>3 Unit Exams and the Course Goal of Exam Questions Being Useful for Your Life:</w:t>
        </w:r>
        <w:r w:rsidR="00724692">
          <w:rPr>
            <w:noProof/>
            <w:webHidden/>
          </w:rPr>
          <w:tab/>
        </w:r>
        <w:r w:rsidR="00724692">
          <w:rPr>
            <w:noProof/>
            <w:webHidden/>
          </w:rPr>
          <w:fldChar w:fldCharType="begin"/>
        </w:r>
        <w:r w:rsidR="00724692">
          <w:rPr>
            <w:noProof/>
            <w:webHidden/>
          </w:rPr>
          <w:instrText xml:space="preserve"> PAGEREF _Toc30169566 \h </w:instrText>
        </w:r>
        <w:r w:rsidR="00724692">
          <w:rPr>
            <w:noProof/>
            <w:webHidden/>
          </w:rPr>
        </w:r>
        <w:r w:rsidR="00724692">
          <w:rPr>
            <w:noProof/>
            <w:webHidden/>
          </w:rPr>
          <w:fldChar w:fldCharType="separate"/>
        </w:r>
        <w:r w:rsidR="00F33B65">
          <w:rPr>
            <w:noProof/>
            <w:webHidden/>
          </w:rPr>
          <w:t>5</w:t>
        </w:r>
        <w:r w:rsidR="00724692">
          <w:rPr>
            <w:noProof/>
            <w:webHidden/>
          </w:rPr>
          <w:fldChar w:fldCharType="end"/>
        </w:r>
      </w:hyperlink>
    </w:p>
    <w:p w:rsidR="00724692" w:rsidRDefault="00EB1391">
      <w:pPr>
        <w:pStyle w:val="TOC3"/>
        <w:rPr>
          <w:rFonts w:eastAsiaTheme="minorEastAsia"/>
          <w:noProof/>
        </w:rPr>
      </w:pPr>
      <w:hyperlink w:anchor="_Toc30169567" w:history="1">
        <w:r w:rsidR="00724692" w:rsidRPr="00081FB7">
          <w:rPr>
            <w:rStyle w:val="Hyperlink"/>
            <w:noProof/>
          </w:rPr>
          <w:t>Departmental Final Exam—F for the Course If Not Taken:</w:t>
        </w:r>
        <w:r w:rsidR="00724692">
          <w:rPr>
            <w:noProof/>
            <w:webHidden/>
          </w:rPr>
          <w:tab/>
        </w:r>
        <w:r w:rsidR="00724692">
          <w:rPr>
            <w:noProof/>
            <w:webHidden/>
          </w:rPr>
          <w:fldChar w:fldCharType="begin"/>
        </w:r>
        <w:r w:rsidR="00724692">
          <w:rPr>
            <w:noProof/>
            <w:webHidden/>
          </w:rPr>
          <w:instrText xml:space="preserve"> PAGEREF _Toc30169567 \h </w:instrText>
        </w:r>
        <w:r w:rsidR="00724692">
          <w:rPr>
            <w:noProof/>
            <w:webHidden/>
          </w:rPr>
        </w:r>
        <w:r w:rsidR="00724692">
          <w:rPr>
            <w:noProof/>
            <w:webHidden/>
          </w:rPr>
          <w:fldChar w:fldCharType="separate"/>
        </w:r>
        <w:r w:rsidR="00F33B65">
          <w:rPr>
            <w:noProof/>
            <w:webHidden/>
          </w:rPr>
          <w:t>5</w:t>
        </w:r>
        <w:r w:rsidR="00724692">
          <w:rPr>
            <w:noProof/>
            <w:webHidden/>
          </w:rPr>
          <w:fldChar w:fldCharType="end"/>
        </w:r>
      </w:hyperlink>
    </w:p>
    <w:p w:rsidR="00724692" w:rsidRDefault="00EB1391">
      <w:pPr>
        <w:pStyle w:val="TOC3"/>
        <w:rPr>
          <w:rFonts w:eastAsiaTheme="minorEastAsia"/>
          <w:noProof/>
        </w:rPr>
      </w:pPr>
      <w:hyperlink w:anchor="_Toc30169568" w:history="1">
        <w:r w:rsidR="00724692" w:rsidRPr="00081FB7">
          <w:rPr>
            <w:rStyle w:val="Hyperlink"/>
            <w:rFonts w:eastAsia="Times New Roman" w:cstheme="minorHAnsi"/>
            <w:noProof/>
          </w:rPr>
          <w:t>Informal Written Assignments:</w:t>
        </w:r>
        <w:r w:rsidR="00724692">
          <w:rPr>
            <w:noProof/>
            <w:webHidden/>
          </w:rPr>
          <w:tab/>
        </w:r>
        <w:r w:rsidR="00724692">
          <w:rPr>
            <w:noProof/>
            <w:webHidden/>
          </w:rPr>
          <w:fldChar w:fldCharType="begin"/>
        </w:r>
        <w:r w:rsidR="00724692">
          <w:rPr>
            <w:noProof/>
            <w:webHidden/>
          </w:rPr>
          <w:instrText xml:space="preserve"> PAGEREF _Toc30169568 \h </w:instrText>
        </w:r>
        <w:r w:rsidR="00724692">
          <w:rPr>
            <w:noProof/>
            <w:webHidden/>
          </w:rPr>
        </w:r>
        <w:r w:rsidR="00724692">
          <w:rPr>
            <w:noProof/>
            <w:webHidden/>
          </w:rPr>
          <w:fldChar w:fldCharType="separate"/>
        </w:r>
        <w:r w:rsidR="00F33B65">
          <w:rPr>
            <w:noProof/>
            <w:webHidden/>
          </w:rPr>
          <w:t>5</w:t>
        </w:r>
        <w:r w:rsidR="00724692">
          <w:rPr>
            <w:noProof/>
            <w:webHidden/>
          </w:rPr>
          <w:fldChar w:fldCharType="end"/>
        </w:r>
      </w:hyperlink>
    </w:p>
    <w:p w:rsidR="00724692" w:rsidRDefault="00EB1391">
      <w:pPr>
        <w:pStyle w:val="TOC3"/>
        <w:rPr>
          <w:rFonts w:eastAsiaTheme="minorEastAsia"/>
          <w:noProof/>
        </w:rPr>
      </w:pPr>
      <w:hyperlink w:anchor="_Toc30169569" w:history="1">
        <w:r w:rsidR="00724692" w:rsidRPr="00081FB7">
          <w:rPr>
            <w:rStyle w:val="Hyperlink"/>
            <w:rFonts w:eastAsia="Times New Roman" w:cstheme="minorHAnsi"/>
            <w:noProof/>
          </w:rPr>
          <w:t>Formal Written Assignments:</w:t>
        </w:r>
        <w:r w:rsidR="00724692">
          <w:rPr>
            <w:noProof/>
            <w:webHidden/>
          </w:rPr>
          <w:tab/>
        </w:r>
        <w:r w:rsidR="00724692">
          <w:rPr>
            <w:noProof/>
            <w:webHidden/>
          </w:rPr>
          <w:fldChar w:fldCharType="begin"/>
        </w:r>
        <w:r w:rsidR="00724692">
          <w:rPr>
            <w:noProof/>
            <w:webHidden/>
          </w:rPr>
          <w:instrText xml:space="preserve"> PAGEREF _Toc30169569 \h </w:instrText>
        </w:r>
        <w:r w:rsidR="00724692">
          <w:rPr>
            <w:noProof/>
            <w:webHidden/>
          </w:rPr>
        </w:r>
        <w:r w:rsidR="00724692">
          <w:rPr>
            <w:noProof/>
            <w:webHidden/>
          </w:rPr>
          <w:fldChar w:fldCharType="separate"/>
        </w:r>
        <w:r w:rsidR="00F33B65">
          <w:rPr>
            <w:noProof/>
            <w:webHidden/>
          </w:rPr>
          <w:t>6</w:t>
        </w:r>
        <w:r w:rsidR="00724692">
          <w:rPr>
            <w:noProof/>
            <w:webHidden/>
          </w:rPr>
          <w:fldChar w:fldCharType="end"/>
        </w:r>
      </w:hyperlink>
    </w:p>
    <w:p w:rsidR="00724692" w:rsidRDefault="00EB1391">
      <w:pPr>
        <w:pStyle w:val="TOC3"/>
        <w:rPr>
          <w:rFonts w:eastAsiaTheme="minorEastAsia"/>
          <w:noProof/>
        </w:rPr>
      </w:pPr>
      <w:hyperlink w:anchor="_Toc30169570" w:history="1">
        <w:r w:rsidR="00724692" w:rsidRPr="00081FB7">
          <w:rPr>
            <w:rStyle w:val="Hyperlink"/>
            <w:noProof/>
          </w:rPr>
          <w:t xml:space="preserve">Writing </w:t>
        </w:r>
        <w:r w:rsidR="00724692" w:rsidRPr="00081FB7">
          <w:rPr>
            <w:rStyle w:val="Hyperlink"/>
            <w:rFonts w:eastAsia="Times New Roman" w:cstheme="minorHAnsi"/>
            <w:noProof/>
          </w:rPr>
          <w:t>Work—Whether Informal or Formal—</w:t>
        </w:r>
        <w:r w:rsidR="00724692" w:rsidRPr="00081FB7">
          <w:rPr>
            <w:rStyle w:val="Hyperlink"/>
            <w:noProof/>
          </w:rPr>
          <w:t>as a Ladder to Practice Writing with Evidence</w:t>
        </w:r>
        <w:r w:rsidR="00724692">
          <w:rPr>
            <w:noProof/>
            <w:webHidden/>
          </w:rPr>
          <w:tab/>
        </w:r>
        <w:r w:rsidR="00724692">
          <w:rPr>
            <w:noProof/>
            <w:webHidden/>
          </w:rPr>
          <w:fldChar w:fldCharType="begin"/>
        </w:r>
        <w:r w:rsidR="00724692">
          <w:rPr>
            <w:noProof/>
            <w:webHidden/>
          </w:rPr>
          <w:instrText xml:space="preserve"> PAGEREF _Toc30169570 \h </w:instrText>
        </w:r>
        <w:r w:rsidR="00724692">
          <w:rPr>
            <w:noProof/>
            <w:webHidden/>
          </w:rPr>
        </w:r>
        <w:r w:rsidR="00724692">
          <w:rPr>
            <w:noProof/>
            <w:webHidden/>
          </w:rPr>
          <w:fldChar w:fldCharType="separate"/>
        </w:r>
        <w:r w:rsidR="00F33B65">
          <w:rPr>
            <w:noProof/>
            <w:webHidden/>
          </w:rPr>
          <w:t>6</w:t>
        </w:r>
        <w:r w:rsidR="00724692">
          <w:rPr>
            <w:noProof/>
            <w:webHidden/>
          </w:rPr>
          <w:fldChar w:fldCharType="end"/>
        </w:r>
      </w:hyperlink>
    </w:p>
    <w:p w:rsidR="00724692" w:rsidRDefault="00EB1391">
      <w:pPr>
        <w:pStyle w:val="TOC2"/>
        <w:rPr>
          <w:rFonts w:eastAsiaTheme="minorEastAsia"/>
          <w:noProof/>
        </w:rPr>
      </w:pPr>
      <w:hyperlink w:anchor="_Toc30169571" w:history="1">
        <w:r w:rsidR="00724692" w:rsidRPr="00081FB7">
          <w:rPr>
            <w:rStyle w:val="Hyperlink"/>
            <w:rFonts w:eastAsia="Times New Roman"/>
            <w:noProof/>
          </w:rPr>
          <w:t>Course Evaluation:</w:t>
        </w:r>
        <w:r w:rsidR="00724692">
          <w:rPr>
            <w:noProof/>
            <w:webHidden/>
          </w:rPr>
          <w:tab/>
        </w:r>
        <w:r w:rsidR="00724692">
          <w:rPr>
            <w:noProof/>
            <w:webHidden/>
          </w:rPr>
          <w:fldChar w:fldCharType="begin"/>
        </w:r>
        <w:r w:rsidR="00724692">
          <w:rPr>
            <w:noProof/>
            <w:webHidden/>
          </w:rPr>
          <w:instrText xml:space="preserve"> PAGEREF _Toc30169571 \h </w:instrText>
        </w:r>
        <w:r w:rsidR="00724692">
          <w:rPr>
            <w:noProof/>
            <w:webHidden/>
          </w:rPr>
        </w:r>
        <w:r w:rsidR="00724692">
          <w:rPr>
            <w:noProof/>
            <w:webHidden/>
          </w:rPr>
          <w:fldChar w:fldCharType="separate"/>
        </w:r>
        <w:r w:rsidR="00F33B65">
          <w:rPr>
            <w:noProof/>
            <w:webHidden/>
          </w:rPr>
          <w:t>7</w:t>
        </w:r>
        <w:r w:rsidR="00724692">
          <w:rPr>
            <w:noProof/>
            <w:webHidden/>
          </w:rPr>
          <w:fldChar w:fldCharType="end"/>
        </w:r>
      </w:hyperlink>
    </w:p>
    <w:p w:rsidR="00724692" w:rsidRDefault="00EB1391">
      <w:pPr>
        <w:pStyle w:val="TOC3"/>
        <w:rPr>
          <w:rFonts w:eastAsiaTheme="minorEastAsia"/>
          <w:noProof/>
        </w:rPr>
      </w:pPr>
      <w:hyperlink w:anchor="_Toc30169572" w:history="1">
        <w:r w:rsidR="00724692" w:rsidRPr="00081FB7">
          <w:rPr>
            <w:rStyle w:val="Hyperlink"/>
            <w:rFonts w:eastAsia="Times New Roman"/>
            <w:noProof/>
          </w:rPr>
          <w:t>Grading Scale:</w:t>
        </w:r>
        <w:r w:rsidR="00724692">
          <w:rPr>
            <w:noProof/>
            <w:webHidden/>
          </w:rPr>
          <w:tab/>
        </w:r>
        <w:r w:rsidR="00724692">
          <w:rPr>
            <w:noProof/>
            <w:webHidden/>
          </w:rPr>
          <w:fldChar w:fldCharType="begin"/>
        </w:r>
        <w:r w:rsidR="00724692">
          <w:rPr>
            <w:noProof/>
            <w:webHidden/>
          </w:rPr>
          <w:instrText xml:space="preserve"> PAGEREF _Toc30169572 \h </w:instrText>
        </w:r>
        <w:r w:rsidR="00724692">
          <w:rPr>
            <w:noProof/>
            <w:webHidden/>
          </w:rPr>
        </w:r>
        <w:r w:rsidR="00724692">
          <w:rPr>
            <w:noProof/>
            <w:webHidden/>
          </w:rPr>
          <w:fldChar w:fldCharType="separate"/>
        </w:r>
        <w:r w:rsidR="00F33B65">
          <w:rPr>
            <w:noProof/>
            <w:webHidden/>
          </w:rPr>
          <w:t>7</w:t>
        </w:r>
        <w:r w:rsidR="00724692">
          <w:rPr>
            <w:noProof/>
            <w:webHidden/>
          </w:rPr>
          <w:fldChar w:fldCharType="end"/>
        </w:r>
      </w:hyperlink>
    </w:p>
    <w:p w:rsidR="00724692" w:rsidRDefault="00EB1391">
      <w:pPr>
        <w:pStyle w:val="TOC3"/>
        <w:rPr>
          <w:rFonts w:eastAsiaTheme="minorEastAsia"/>
          <w:noProof/>
        </w:rPr>
      </w:pPr>
      <w:hyperlink w:anchor="_Toc30169573" w:history="1">
        <w:r w:rsidR="00724692" w:rsidRPr="00081FB7">
          <w:rPr>
            <w:rStyle w:val="Hyperlink"/>
            <w:noProof/>
          </w:rPr>
          <w:t>Grading Formula:</w:t>
        </w:r>
        <w:r w:rsidR="00724692">
          <w:rPr>
            <w:noProof/>
            <w:webHidden/>
          </w:rPr>
          <w:tab/>
        </w:r>
        <w:r w:rsidR="00724692">
          <w:rPr>
            <w:noProof/>
            <w:webHidden/>
          </w:rPr>
          <w:fldChar w:fldCharType="begin"/>
        </w:r>
        <w:r w:rsidR="00724692">
          <w:rPr>
            <w:noProof/>
            <w:webHidden/>
          </w:rPr>
          <w:instrText xml:space="preserve"> PAGEREF _Toc30169573 \h </w:instrText>
        </w:r>
        <w:r w:rsidR="00724692">
          <w:rPr>
            <w:noProof/>
            <w:webHidden/>
          </w:rPr>
        </w:r>
        <w:r w:rsidR="00724692">
          <w:rPr>
            <w:noProof/>
            <w:webHidden/>
          </w:rPr>
          <w:fldChar w:fldCharType="separate"/>
        </w:r>
        <w:r w:rsidR="00F33B65">
          <w:rPr>
            <w:noProof/>
            <w:webHidden/>
          </w:rPr>
          <w:t>7</w:t>
        </w:r>
        <w:r w:rsidR="00724692">
          <w:rPr>
            <w:noProof/>
            <w:webHidden/>
          </w:rPr>
          <w:fldChar w:fldCharType="end"/>
        </w:r>
      </w:hyperlink>
    </w:p>
    <w:p w:rsidR="00724692" w:rsidRDefault="00EB1391">
      <w:pPr>
        <w:pStyle w:val="TOC3"/>
        <w:rPr>
          <w:rFonts w:eastAsiaTheme="minorEastAsia"/>
          <w:noProof/>
        </w:rPr>
      </w:pPr>
      <w:hyperlink w:anchor="_Toc30169574" w:history="1">
        <w:r w:rsidR="00724692" w:rsidRPr="00081FB7">
          <w:rPr>
            <w:rStyle w:val="Hyperlink"/>
            <w:noProof/>
          </w:rPr>
          <w:t>The History Department’s Course Objectives and the Requirement for 30% Writing:</w:t>
        </w:r>
        <w:r w:rsidR="00724692">
          <w:rPr>
            <w:noProof/>
            <w:webHidden/>
          </w:rPr>
          <w:tab/>
        </w:r>
        <w:r w:rsidR="00724692">
          <w:rPr>
            <w:noProof/>
            <w:webHidden/>
          </w:rPr>
          <w:fldChar w:fldCharType="begin"/>
        </w:r>
        <w:r w:rsidR="00724692">
          <w:rPr>
            <w:noProof/>
            <w:webHidden/>
          </w:rPr>
          <w:instrText xml:space="preserve"> PAGEREF _Toc30169574 \h </w:instrText>
        </w:r>
        <w:r w:rsidR="00724692">
          <w:rPr>
            <w:noProof/>
            <w:webHidden/>
          </w:rPr>
        </w:r>
        <w:r w:rsidR="00724692">
          <w:rPr>
            <w:noProof/>
            <w:webHidden/>
          </w:rPr>
          <w:fldChar w:fldCharType="separate"/>
        </w:r>
        <w:r w:rsidR="00F33B65">
          <w:rPr>
            <w:noProof/>
            <w:webHidden/>
          </w:rPr>
          <w:t>7</w:t>
        </w:r>
        <w:r w:rsidR="00724692">
          <w:rPr>
            <w:noProof/>
            <w:webHidden/>
          </w:rPr>
          <w:fldChar w:fldCharType="end"/>
        </w:r>
      </w:hyperlink>
    </w:p>
    <w:p w:rsidR="00724692" w:rsidRDefault="00EB1391">
      <w:pPr>
        <w:pStyle w:val="TOC3"/>
        <w:rPr>
          <w:rFonts w:eastAsiaTheme="minorEastAsia"/>
          <w:noProof/>
        </w:rPr>
      </w:pPr>
      <w:hyperlink w:anchor="_Toc30169575" w:history="1">
        <w:r w:rsidR="00724692" w:rsidRPr="00081FB7">
          <w:rPr>
            <w:rStyle w:val="Hyperlink"/>
            <w:rFonts w:eastAsia="Times New Roman"/>
            <w:noProof/>
          </w:rPr>
          <w:t>Your Course and Incentives for How You Work and Opportunities to Become Stronger</w:t>
        </w:r>
        <w:r w:rsidR="00724692">
          <w:rPr>
            <w:noProof/>
            <w:webHidden/>
          </w:rPr>
          <w:tab/>
        </w:r>
        <w:r w:rsidR="00724692">
          <w:rPr>
            <w:noProof/>
            <w:webHidden/>
          </w:rPr>
          <w:fldChar w:fldCharType="begin"/>
        </w:r>
        <w:r w:rsidR="00724692">
          <w:rPr>
            <w:noProof/>
            <w:webHidden/>
          </w:rPr>
          <w:instrText xml:space="preserve"> PAGEREF _Toc30169575 \h </w:instrText>
        </w:r>
        <w:r w:rsidR="00724692">
          <w:rPr>
            <w:noProof/>
            <w:webHidden/>
          </w:rPr>
        </w:r>
        <w:r w:rsidR="00724692">
          <w:rPr>
            <w:noProof/>
            <w:webHidden/>
          </w:rPr>
          <w:fldChar w:fldCharType="separate"/>
        </w:r>
        <w:r w:rsidR="00F33B65">
          <w:rPr>
            <w:noProof/>
            <w:webHidden/>
          </w:rPr>
          <w:t>7</w:t>
        </w:r>
        <w:r w:rsidR="00724692">
          <w:rPr>
            <w:noProof/>
            <w:webHidden/>
          </w:rPr>
          <w:fldChar w:fldCharType="end"/>
        </w:r>
      </w:hyperlink>
    </w:p>
    <w:p w:rsidR="00724692" w:rsidRDefault="00EB1391">
      <w:pPr>
        <w:pStyle w:val="TOC3"/>
        <w:rPr>
          <w:rFonts w:eastAsiaTheme="minorEastAsia"/>
          <w:noProof/>
        </w:rPr>
      </w:pPr>
      <w:hyperlink w:anchor="_Toc30169576" w:history="1">
        <w:r w:rsidR="00724692" w:rsidRPr="00081FB7">
          <w:rPr>
            <w:rStyle w:val="Hyperlink"/>
            <w:noProof/>
          </w:rPr>
          <w:t>Helping Varied Students Succeed with Self-Management and Participation</w:t>
        </w:r>
        <w:r w:rsidR="00724692">
          <w:rPr>
            <w:noProof/>
            <w:webHidden/>
          </w:rPr>
          <w:tab/>
        </w:r>
        <w:r w:rsidR="00724692">
          <w:rPr>
            <w:noProof/>
            <w:webHidden/>
          </w:rPr>
          <w:fldChar w:fldCharType="begin"/>
        </w:r>
        <w:r w:rsidR="00724692">
          <w:rPr>
            <w:noProof/>
            <w:webHidden/>
          </w:rPr>
          <w:instrText xml:space="preserve"> PAGEREF _Toc30169576 \h </w:instrText>
        </w:r>
        <w:r w:rsidR="00724692">
          <w:rPr>
            <w:noProof/>
            <w:webHidden/>
          </w:rPr>
        </w:r>
        <w:r w:rsidR="00724692">
          <w:rPr>
            <w:noProof/>
            <w:webHidden/>
          </w:rPr>
          <w:fldChar w:fldCharType="separate"/>
        </w:r>
        <w:r w:rsidR="00F33B65">
          <w:rPr>
            <w:noProof/>
            <w:webHidden/>
          </w:rPr>
          <w:t>8</w:t>
        </w:r>
        <w:r w:rsidR="00724692">
          <w:rPr>
            <w:noProof/>
            <w:webHidden/>
          </w:rPr>
          <w:fldChar w:fldCharType="end"/>
        </w:r>
      </w:hyperlink>
    </w:p>
    <w:p w:rsidR="00724692" w:rsidRDefault="00EB1391">
      <w:pPr>
        <w:pStyle w:val="TOC2"/>
        <w:rPr>
          <w:rFonts w:eastAsiaTheme="minorEastAsia"/>
          <w:noProof/>
        </w:rPr>
      </w:pPr>
      <w:hyperlink w:anchor="_Toc30169577" w:history="1">
        <w:r w:rsidR="00724692" w:rsidRPr="00081FB7">
          <w:rPr>
            <w:rStyle w:val="Hyperlink"/>
            <w:noProof/>
          </w:rPr>
          <w:t>Course Policies:</w:t>
        </w:r>
        <w:r w:rsidR="00724692">
          <w:rPr>
            <w:noProof/>
            <w:webHidden/>
          </w:rPr>
          <w:tab/>
        </w:r>
        <w:r w:rsidR="00724692">
          <w:rPr>
            <w:noProof/>
            <w:webHidden/>
          </w:rPr>
          <w:fldChar w:fldCharType="begin"/>
        </w:r>
        <w:r w:rsidR="00724692">
          <w:rPr>
            <w:noProof/>
            <w:webHidden/>
          </w:rPr>
          <w:instrText xml:space="preserve"> PAGEREF _Toc30169577 \h </w:instrText>
        </w:r>
        <w:r w:rsidR="00724692">
          <w:rPr>
            <w:noProof/>
            <w:webHidden/>
          </w:rPr>
        </w:r>
        <w:r w:rsidR="00724692">
          <w:rPr>
            <w:noProof/>
            <w:webHidden/>
          </w:rPr>
          <w:fldChar w:fldCharType="separate"/>
        </w:r>
        <w:r w:rsidR="00F33B65">
          <w:rPr>
            <w:noProof/>
            <w:webHidden/>
          </w:rPr>
          <w:t>8</w:t>
        </w:r>
        <w:r w:rsidR="00724692">
          <w:rPr>
            <w:noProof/>
            <w:webHidden/>
          </w:rPr>
          <w:fldChar w:fldCharType="end"/>
        </w:r>
      </w:hyperlink>
    </w:p>
    <w:p w:rsidR="00724692" w:rsidRDefault="00EB1391">
      <w:pPr>
        <w:pStyle w:val="TOC3"/>
        <w:rPr>
          <w:rFonts w:eastAsiaTheme="minorEastAsia"/>
          <w:noProof/>
        </w:rPr>
      </w:pPr>
      <w:hyperlink w:anchor="_Toc30169578" w:history="1">
        <w:r w:rsidR="00724692" w:rsidRPr="00081FB7">
          <w:rPr>
            <w:rStyle w:val="Hyperlink"/>
            <w:rFonts w:eastAsia="Times New Roman"/>
            <w:noProof/>
          </w:rPr>
          <w:t>Class Behavior Policy:</w:t>
        </w:r>
        <w:r w:rsidR="00724692">
          <w:rPr>
            <w:noProof/>
            <w:webHidden/>
          </w:rPr>
          <w:tab/>
        </w:r>
        <w:r w:rsidR="00724692">
          <w:rPr>
            <w:noProof/>
            <w:webHidden/>
          </w:rPr>
          <w:fldChar w:fldCharType="begin"/>
        </w:r>
        <w:r w:rsidR="00724692">
          <w:rPr>
            <w:noProof/>
            <w:webHidden/>
          </w:rPr>
          <w:instrText xml:space="preserve"> PAGEREF _Toc30169578 \h </w:instrText>
        </w:r>
        <w:r w:rsidR="00724692">
          <w:rPr>
            <w:noProof/>
            <w:webHidden/>
          </w:rPr>
        </w:r>
        <w:r w:rsidR="00724692">
          <w:rPr>
            <w:noProof/>
            <w:webHidden/>
          </w:rPr>
          <w:fldChar w:fldCharType="separate"/>
        </w:r>
        <w:r w:rsidR="00F33B65">
          <w:rPr>
            <w:noProof/>
            <w:webHidden/>
          </w:rPr>
          <w:t>8</w:t>
        </w:r>
        <w:r w:rsidR="00724692">
          <w:rPr>
            <w:noProof/>
            <w:webHidden/>
          </w:rPr>
          <w:fldChar w:fldCharType="end"/>
        </w:r>
      </w:hyperlink>
    </w:p>
    <w:p w:rsidR="00724692" w:rsidRDefault="00EB1391">
      <w:pPr>
        <w:pStyle w:val="TOC3"/>
        <w:rPr>
          <w:rFonts w:eastAsiaTheme="minorEastAsia"/>
          <w:noProof/>
        </w:rPr>
      </w:pPr>
      <w:hyperlink w:anchor="_Toc30169579" w:history="1">
        <w:r w:rsidR="00724692" w:rsidRPr="00081FB7">
          <w:rPr>
            <w:rStyle w:val="Hyperlink"/>
            <w:rFonts w:eastAsia="Times New Roman"/>
            <w:noProof/>
          </w:rPr>
          <w:t>Attendance Policy:</w:t>
        </w:r>
        <w:r w:rsidR="00724692">
          <w:rPr>
            <w:noProof/>
            <w:webHidden/>
          </w:rPr>
          <w:tab/>
        </w:r>
        <w:r w:rsidR="00724692">
          <w:rPr>
            <w:noProof/>
            <w:webHidden/>
          </w:rPr>
          <w:fldChar w:fldCharType="begin"/>
        </w:r>
        <w:r w:rsidR="00724692">
          <w:rPr>
            <w:noProof/>
            <w:webHidden/>
          </w:rPr>
          <w:instrText xml:space="preserve"> PAGEREF _Toc30169579 \h </w:instrText>
        </w:r>
        <w:r w:rsidR="00724692">
          <w:rPr>
            <w:noProof/>
            <w:webHidden/>
          </w:rPr>
        </w:r>
        <w:r w:rsidR="00724692">
          <w:rPr>
            <w:noProof/>
            <w:webHidden/>
          </w:rPr>
          <w:fldChar w:fldCharType="separate"/>
        </w:r>
        <w:r w:rsidR="00F33B65">
          <w:rPr>
            <w:noProof/>
            <w:webHidden/>
          </w:rPr>
          <w:t>8</w:t>
        </w:r>
        <w:r w:rsidR="00724692">
          <w:rPr>
            <w:noProof/>
            <w:webHidden/>
          </w:rPr>
          <w:fldChar w:fldCharType="end"/>
        </w:r>
      </w:hyperlink>
    </w:p>
    <w:p w:rsidR="00724692" w:rsidRDefault="00EB1391">
      <w:pPr>
        <w:pStyle w:val="TOC3"/>
        <w:rPr>
          <w:rFonts w:eastAsiaTheme="minorEastAsia"/>
          <w:noProof/>
        </w:rPr>
      </w:pPr>
      <w:hyperlink w:anchor="_Toc30169580" w:history="1">
        <w:r w:rsidR="00724692" w:rsidRPr="00081FB7">
          <w:rPr>
            <w:rStyle w:val="Hyperlink"/>
            <w:noProof/>
          </w:rPr>
          <w:t xml:space="preserve">Attendance Policy, Locking of </w:t>
        </w:r>
        <w:r w:rsidR="00724692" w:rsidRPr="00081FB7">
          <w:rPr>
            <w:rStyle w:val="Hyperlink"/>
            <w:rFonts w:eastAsia="Times New Roman"/>
            <w:noProof/>
          </w:rPr>
          <w:t>the</w:t>
        </w:r>
        <w:r w:rsidR="00724692" w:rsidRPr="00081FB7">
          <w:rPr>
            <w:rStyle w:val="Hyperlink"/>
            <w:noProof/>
          </w:rPr>
          <w:t xml:space="preserve"> Door, the Seating Chart, and Days When Papers Are Due:</w:t>
        </w:r>
        <w:r w:rsidR="00724692">
          <w:rPr>
            <w:noProof/>
            <w:webHidden/>
          </w:rPr>
          <w:tab/>
        </w:r>
        <w:r w:rsidR="00724692">
          <w:rPr>
            <w:noProof/>
            <w:webHidden/>
          </w:rPr>
          <w:fldChar w:fldCharType="begin"/>
        </w:r>
        <w:r w:rsidR="00724692">
          <w:rPr>
            <w:noProof/>
            <w:webHidden/>
          </w:rPr>
          <w:instrText xml:space="preserve"> PAGEREF _Toc30169580 \h </w:instrText>
        </w:r>
        <w:r w:rsidR="00724692">
          <w:rPr>
            <w:noProof/>
            <w:webHidden/>
          </w:rPr>
        </w:r>
        <w:r w:rsidR="00724692">
          <w:rPr>
            <w:noProof/>
            <w:webHidden/>
          </w:rPr>
          <w:fldChar w:fldCharType="separate"/>
        </w:r>
        <w:r w:rsidR="00F33B65">
          <w:rPr>
            <w:noProof/>
            <w:webHidden/>
          </w:rPr>
          <w:t>9</w:t>
        </w:r>
        <w:r w:rsidR="00724692">
          <w:rPr>
            <w:noProof/>
            <w:webHidden/>
          </w:rPr>
          <w:fldChar w:fldCharType="end"/>
        </w:r>
      </w:hyperlink>
    </w:p>
    <w:p w:rsidR="00724692" w:rsidRDefault="00EB1391">
      <w:pPr>
        <w:pStyle w:val="TOC3"/>
        <w:rPr>
          <w:rFonts w:eastAsiaTheme="minorEastAsia"/>
          <w:noProof/>
        </w:rPr>
      </w:pPr>
      <w:hyperlink w:anchor="_Toc30169581" w:history="1">
        <w:r w:rsidR="00724692" w:rsidRPr="00081FB7">
          <w:rPr>
            <w:rStyle w:val="Hyperlink"/>
            <w:rFonts w:eastAsia="Times New Roman"/>
            <w:noProof/>
          </w:rPr>
          <w:t>Academic Honesty Policy:</w:t>
        </w:r>
        <w:r w:rsidR="00724692">
          <w:rPr>
            <w:noProof/>
            <w:webHidden/>
          </w:rPr>
          <w:tab/>
        </w:r>
        <w:r w:rsidR="00724692">
          <w:rPr>
            <w:noProof/>
            <w:webHidden/>
          </w:rPr>
          <w:fldChar w:fldCharType="begin"/>
        </w:r>
        <w:r w:rsidR="00724692">
          <w:rPr>
            <w:noProof/>
            <w:webHidden/>
          </w:rPr>
          <w:instrText xml:space="preserve"> PAGEREF _Toc30169581 \h </w:instrText>
        </w:r>
        <w:r w:rsidR="00724692">
          <w:rPr>
            <w:noProof/>
            <w:webHidden/>
          </w:rPr>
        </w:r>
        <w:r w:rsidR="00724692">
          <w:rPr>
            <w:noProof/>
            <w:webHidden/>
          </w:rPr>
          <w:fldChar w:fldCharType="separate"/>
        </w:r>
        <w:r w:rsidR="00F33B65">
          <w:rPr>
            <w:noProof/>
            <w:webHidden/>
          </w:rPr>
          <w:t>9</w:t>
        </w:r>
        <w:r w:rsidR="00724692">
          <w:rPr>
            <w:noProof/>
            <w:webHidden/>
          </w:rPr>
          <w:fldChar w:fldCharType="end"/>
        </w:r>
      </w:hyperlink>
    </w:p>
    <w:p w:rsidR="00724692" w:rsidRDefault="00EB1391">
      <w:pPr>
        <w:pStyle w:val="TOC3"/>
        <w:rPr>
          <w:rFonts w:eastAsiaTheme="minorEastAsia"/>
          <w:noProof/>
        </w:rPr>
      </w:pPr>
      <w:hyperlink w:anchor="_Toc30169582" w:history="1">
        <w:r w:rsidR="00724692" w:rsidRPr="00081FB7">
          <w:rPr>
            <w:rStyle w:val="Hyperlink"/>
            <w:rFonts w:eastAsia="Times New Roman"/>
            <w:noProof/>
          </w:rPr>
          <w:t>Six Drop Rule:</w:t>
        </w:r>
        <w:r w:rsidR="00724692">
          <w:rPr>
            <w:noProof/>
            <w:webHidden/>
          </w:rPr>
          <w:tab/>
        </w:r>
        <w:r w:rsidR="00724692">
          <w:rPr>
            <w:noProof/>
            <w:webHidden/>
          </w:rPr>
          <w:fldChar w:fldCharType="begin"/>
        </w:r>
        <w:r w:rsidR="00724692">
          <w:rPr>
            <w:noProof/>
            <w:webHidden/>
          </w:rPr>
          <w:instrText xml:space="preserve"> PAGEREF _Toc30169582 \h </w:instrText>
        </w:r>
        <w:r w:rsidR="00724692">
          <w:rPr>
            <w:noProof/>
            <w:webHidden/>
          </w:rPr>
        </w:r>
        <w:r w:rsidR="00724692">
          <w:rPr>
            <w:noProof/>
            <w:webHidden/>
          </w:rPr>
          <w:fldChar w:fldCharType="separate"/>
        </w:r>
        <w:r w:rsidR="00F33B65">
          <w:rPr>
            <w:noProof/>
            <w:webHidden/>
          </w:rPr>
          <w:t>9</w:t>
        </w:r>
        <w:r w:rsidR="00724692">
          <w:rPr>
            <w:noProof/>
            <w:webHidden/>
          </w:rPr>
          <w:fldChar w:fldCharType="end"/>
        </w:r>
      </w:hyperlink>
    </w:p>
    <w:p w:rsidR="00724692" w:rsidRDefault="00EB1391">
      <w:pPr>
        <w:pStyle w:val="TOC3"/>
        <w:rPr>
          <w:rFonts w:eastAsiaTheme="minorEastAsia"/>
          <w:noProof/>
        </w:rPr>
      </w:pPr>
      <w:hyperlink w:anchor="_Toc30169583" w:history="1">
        <w:r w:rsidR="00724692" w:rsidRPr="00081FB7">
          <w:rPr>
            <w:rStyle w:val="Hyperlink"/>
            <w:rFonts w:eastAsia="Times New Roman"/>
            <w:noProof/>
          </w:rPr>
          <w:t>Dropping a Course with a Grade of “W:</w:t>
        </w:r>
        <w:r w:rsidR="00724692">
          <w:rPr>
            <w:noProof/>
            <w:webHidden/>
          </w:rPr>
          <w:tab/>
        </w:r>
        <w:r w:rsidR="00724692">
          <w:rPr>
            <w:noProof/>
            <w:webHidden/>
          </w:rPr>
          <w:fldChar w:fldCharType="begin"/>
        </w:r>
        <w:r w:rsidR="00724692">
          <w:rPr>
            <w:noProof/>
            <w:webHidden/>
          </w:rPr>
          <w:instrText xml:space="preserve"> PAGEREF _Toc30169583 \h </w:instrText>
        </w:r>
        <w:r w:rsidR="00724692">
          <w:rPr>
            <w:noProof/>
            <w:webHidden/>
          </w:rPr>
        </w:r>
        <w:r w:rsidR="00724692">
          <w:rPr>
            <w:noProof/>
            <w:webHidden/>
          </w:rPr>
          <w:fldChar w:fldCharType="separate"/>
        </w:r>
        <w:r w:rsidR="00F33B65">
          <w:rPr>
            <w:noProof/>
            <w:webHidden/>
          </w:rPr>
          <w:t>9</w:t>
        </w:r>
        <w:r w:rsidR="00724692">
          <w:rPr>
            <w:noProof/>
            <w:webHidden/>
          </w:rPr>
          <w:fldChar w:fldCharType="end"/>
        </w:r>
      </w:hyperlink>
    </w:p>
    <w:p w:rsidR="00724692" w:rsidRDefault="00EB1391">
      <w:pPr>
        <w:pStyle w:val="TOC2"/>
        <w:rPr>
          <w:rFonts w:eastAsiaTheme="minorEastAsia"/>
          <w:noProof/>
        </w:rPr>
      </w:pPr>
      <w:hyperlink w:anchor="_Toc30169584" w:history="1">
        <w:r w:rsidR="00724692" w:rsidRPr="00081FB7">
          <w:rPr>
            <w:rStyle w:val="Hyperlink"/>
            <w:rFonts w:eastAsia="Times New Roman"/>
            <w:noProof/>
          </w:rPr>
          <w:t>Late Work Policy:</w:t>
        </w:r>
        <w:r w:rsidR="00724692">
          <w:rPr>
            <w:noProof/>
            <w:webHidden/>
          </w:rPr>
          <w:tab/>
        </w:r>
        <w:r w:rsidR="00724692">
          <w:rPr>
            <w:noProof/>
            <w:webHidden/>
          </w:rPr>
          <w:fldChar w:fldCharType="begin"/>
        </w:r>
        <w:r w:rsidR="00724692">
          <w:rPr>
            <w:noProof/>
            <w:webHidden/>
          </w:rPr>
          <w:instrText xml:space="preserve"> PAGEREF _Toc30169584 \h </w:instrText>
        </w:r>
        <w:r w:rsidR="00724692">
          <w:rPr>
            <w:noProof/>
            <w:webHidden/>
          </w:rPr>
        </w:r>
        <w:r w:rsidR="00724692">
          <w:rPr>
            <w:noProof/>
            <w:webHidden/>
          </w:rPr>
          <w:fldChar w:fldCharType="separate"/>
        </w:r>
        <w:r w:rsidR="00F33B65">
          <w:rPr>
            <w:noProof/>
            <w:webHidden/>
          </w:rPr>
          <w:t>9</w:t>
        </w:r>
        <w:r w:rsidR="00724692">
          <w:rPr>
            <w:noProof/>
            <w:webHidden/>
          </w:rPr>
          <w:fldChar w:fldCharType="end"/>
        </w:r>
      </w:hyperlink>
    </w:p>
    <w:p w:rsidR="00724692" w:rsidRDefault="00EB1391">
      <w:pPr>
        <w:pStyle w:val="TOC3"/>
        <w:rPr>
          <w:rFonts w:eastAsiaTheme="minorEastAsia"/>
          <w:noProof/>
        </w:rPr>
      </w:pPr>
      <w:hyperlink w:anchor="_Toc30169585" w:history="1">
        <w:r w:rsidR="00724692" w:rsidRPr="00081FB7">
          <w:rPr>
            <w:rStyle w:val="Hyperlink"/>
            <w:noProof/>
          </w:rPr>
          <w:t xml:space="preserve">List of Due Dates (at the end of this syllabus) and </w:t>
        </w:r>
        <w:r w:rsidR="00724692" w:rsidRPr="00081FB7">
          <w:rPr>
            <w:rStyle w:val="Hyperlink"/>
            <w:i/>
            <w:noProof/>
          </w:rPr>
          <w:t xml:space="preserve">Your </w:t>
        </w:r>
        <w:r w:rsidR="00724692" w:rsidRPr="00081FB7">
          <w:rPr>
            <w:rStyle w:val="Hyperlink"/>
            <w:noProof/>
          </w:rPr>
          <w:t>Responsibilities:</w:t>
        </w:r>
        <w:r w:rsidR="00724692">
          <w:rPr>
            <w:noProof/>
            <w:webHidden/>
          </w:rPr>
          <w:tab/>
        </w:r>
        <w:r w:rsidR="00724692">
          <w:rPr>
            <w:noProof/>
            <w:webHidden/>
          </w:rPr>
          <w:fldChar w:fldCharType="begin"/>
        </w:r>
        <w:r w:rsidR="00724692">
          <w:rPr>
            <w:noProof/>
            <w:webHidden/>
          </w:rPr>
          <w:instrText xml:space="preserve"> PAGEREF _Toc30169585 \h </w:instrText>
        </w:r>
        <w:r w:rsidR="00724692">
          <w:rPr>
            <w:noProof/>
            <w:webHidden/>
          </w:rPr>
        </w:r>
        <w:r w:rsidR="00724692">
          <w:rPr>
            <w:noProof/>
            <w:webHidden/>
          </w:rPr>
          <w:fldChar w:fldCharType="separate"/>
        </w:r>
        <w:r w:rsidR="00F33B65">
          <w:rPr>
            <w:noProof/>
            <w:webHidden/>
          </w:rPr>
          <w:t>10</w:t>
        </w:r>
        <w:r w:rsidR="00724692">
          <w:rPr>
            <w:noProof/>
            <w:webHidden/>
          </w:rPr>
          <w:fldChar w:fldCharType="end"/>
        </w:r>
      </w:hyperlink>
    </w:p>
    <w:p w:rsidR="00724692" w:rsidRDefault="00EB1391">
      <w:pPr>
        <w:pStyle w:val="TOC2"/>
        <w:rPr>
          <w:rFonts w:eastAsiaTheme="minorEastAsia"/>
          <w:noProof/>
        </w:rPr>
      </w:pPr>
      <w:hyperlink w:anchor="_Toc30169586" w:history="1">
        <w:r w:rsidR="00724692" w:rsidRPr="00081FB7">
          <w:rPr>
            <w:rStyle w:val="Hyperlink"/>
            <w:rFonts w:ascii="Times New Roman" w:hAnsi="Times New Roman"/>
            <w:noProof/>
            <w:shd w:val="clear" w:color="auto" w:fill="FFFFFF" w:themeFill="background1"/>
          </w:rPr>
          <w:t>List of Due Dates</w:t>
        </w:r>
        <w:r w:rsidR="00724692">
          <w:rPr>
            <w:noProof/>
            <w:webHidden/>
          </w:rPr>
          <w:tab/>
        </w:r>
        <w:r w:rsidR="00724692">
          <w:rPr>
            <w:noProof/>
            <w:webHidden/>
          </w:rPr>
          <w:fldChar w:fldCharType="begin"/>
        </w:r>
        <w:r w:rsidR="00724692">
          <w:rPr>
            <w:noProof/>
            <w:webHidden/>
          </w:rPr>
          <w:instrText xml:space="preserve"> PAGEREF _Toc30169586 \h </w:instrText>
        </w:r>
        <w:r w:rsidR="00724692">
          <w:rPr>
            <w:noProof/>
            <w:webHidden/>
          </w:rPr>
        </w:r>
        <w:r w:rsidR="00724692">
          <w:rPr>
            <w:noProof/>
            <w:webHidden/>
          </w:rPr>
          <w:fldChar w:fldCharType="separate"/>
        </w:r>
        <w:r w:rsidR="00F33B65">
          <w:rPr>
            <w:noProof/>
            <w:webHidden/>
          </w:rPr>
          <w:t>10</w:t>
        </w:r>
        <w:r w:rsidR="00724692">
          <w:rPr>
            <w:noProof/>
            <w:webHidden/>
          </w:rPr>
          <w:fldChar w:fldCharType="end"/>
        </w:r>
      </w:hyperlink>
    </w:p>
    <w:p w:rsidR="00724692" w:rsidRDefault="00EB1391">
      <w:pPr>
        <w:pStyle w:val="TOC3"/>
        <w:rPr>
          <w:rFonts w:eastAsiaTheme="minorEastAsia"/>
          <w:noProof/>
        </w:rPr>
      </w:pPr>
      <w:hyperlink w:anchor="_Toc30169587" w:history="1">
        <w:r w:rsidR="00724692" w:rsidRPr="00081FB7">
          <w:rPr>
            <w:rStyle w:val="Hyperlink"/>
            <w:rFonts w:eastAsia="Times New Roman"/>
            <w:noProof/>
          </w:rPr>
          <w:t>General Information:</w:t>
        </w:r>
        <w:r w:rsidR="00724692">
          <w:rPr>
            <w:noProof/>
            <w:webHidden/>
          </w:rPr>
          <w:tab/>
        </w:r>
        <w:r w:rsidR="00724692">
          <w:rPr>
            <w:noProof/>
            <w:webHidden/>
          </w:rPr>
          <w:fldChar w:fldCharType="begin"/>
        </w:r>
        <w:r w:rsidR="00724692">
          <w:rPr>
            <w:noProof/>
            <w:webHidden/>
          </w:rPr>
          <w:instrText xml:space="preserve"> PAGEREF _Toc30169587 \h </w:instrText>
        </w:r>
        <w:r w:rsidR="00724692">
          <w:rPr>
            <w:noProof/>
            <w:webHidden/>
          </w:rPr>
        </w:r>
        <w:r w:rsidR="00724692">
          <w:rPr>
            <w:noProof/>
            <w:webHidden/>
          </w:rPr>
          <w:fldChar w:fldCharType="separate"/>
        </w:r>
        <w:r w:rsidR="00F33B65">
          <w:rPr>
            <w:noProof/>
            <w:webHidden/>
          </w:rPr>
          <w:t>10</w:t>
        </w:r>
        <w:r w:rsidR="00724692">
          <w:rPr>
            <w:noProof/>
            <w:webHidden/>
          </w:rPr>
          <w:fldChar w:fldCharType="end"/>
        </w:r>
      </w:hyperlink>
    </w:p>
    <w:p w:rsidR="00724692" w:rsidRDefault="00EB1391">
      <w:pPr>
        <w:pStyle w:val="TOC3"/>
        <w:rPr>
          <w:rFonts w:eastAsiaTheme="minorEastAsia"/>
          <w:noProof/>
        </w:rPr>
      </w:pPr>
      <w:hyperlink w:anchor="_Toc30169588" w:history="1">
        <w:r w:rsidR="00724692" w:rsidRPr="00081FB7">
          <w:rPr>
            <w:rStyle w:val="Hyperlink"/>
            <w:noProof/>
          </w:rPr>
          <w:t>Getting Started - Course Documents and Orientation + Lab Work to Help with the Next Work</w:t>
        </w:r>
        <w:r w:rsidR="00724692">
          <w:rPr>
            <w:noProof/>
            <w:webHidden/>
          </w:rPr>
          <w:tab/>
        </w:r>
        <w:r w:rsidR="00724692">
          <w:rPr>
            <w:noProof/>
            <w:webHidden/>
          </w:rPr>
          <w:fldChar w:fldCharType="begin"/>
        </w:r>
        <w:r w:rsidR="00724692">
          <w:rPr>
            <w:noProof/>
            <w:webHidden/>
          </w:rPr>
          <w:instrText xml:space="preserve"> PAGEREF _Toc30169588 \h </w:instrText>
        </w:r>
        <w:r w:rsidR="00724692">
          <w:rPr>
            <w:noProof/>
            <w:webHidden/>
          </w:rPr>
        </w:r>
        <w:r w:rsidR="00724692">
          <w:rPr>
            <w:noProof/>
            <w:webHidden/>
          </w:rPr>
          <w:fldChar w:fldCharType="separate"/>
        </w:r>
        <w:r w:rsidR="00F33B65">
          <w:rPr>
            <w:noProof/>
            <w:webHidden/>
          </w:rPr>
          <w:t>11</w:t>
        </w:r>
        <w:r w:rsidR="00724692">
          <w:rPr>
            <w:noProof/>
            <w:webHidden/>
          </w:rPr>
          <w:fldChar w:fldCharType="end"/>
        </w:r>
      </w:hyperlink>
    </w:p>
    <w:p w:rsidR="00724692" w:rsidRDefault="00EB1391">
      <w:pPr>
        <w:pStyle w:val="TOC3"/>
        <w:rPr>
          <w:rFonts w:eastAsiaTheme="minorEastAsia"/>
          <w:noProof/>
        </w:rPr>
      </w:pPr>
      <w:hyperlink w:anchor="_Toc30169589" w:history="1">
        <w:r w:rsidR="00724692" w:rsidRPr="00081FB7">
          <w:rPr>
            <w:rStyle w:val="Hyperlink"/>
            <w:noProof/>
          </w:rPr>
          <w:t xml:space="preserve">Getting Started with Evidence and History – </w:t>
        </w:r>
        <w:r w:rsidR="00724692" w:rsidRPr="00081FB7">
          <w:rPr>
            <w:rStyle w:val="Hyperlink"/>
            <w:i/>
            <w:noProof/>
            <w:shd w:val="clear" w:color="auto" w:fill="FFC000"/>
          </w:rPr>
          <w:t>Caution:</w:t>
        </w:r>
        <w:r w:rsidR="00724692" w:rsidRPr="00081FB7">
          <w:rPr>
            <w:rStyle w:val="Hyperlink"/>
            <w:noProof/>
          </w:rPr>
          <w:t xml:space="preserve"> A Prerequisite to See Writing Assignments</w:t>
        </w:r>
        <w:r w:rsidR="00724692">
          <w:rPr>
            <w:noProof/>
            <w:webHidden/>
          </w:rPr>
          <w:tab/>
        </w:r>
        <w:r w:rsidR="00724692">
          <w:rPr>
            <w:noProof/>
            <w:webHidden/>
          </w:rPr>
          <w:fldChar w:fldCharType="begin"/>
        </w:r>
        <w:r w:rsidR="00724692">
          <w:rPr>
            <w:noProof/>
            <w:webHidden/>
          </w:rPr>
          <w:instrText xml:space="preserve"> PAGEREF _Toc30169589 \h </w:instrText>
        </w:r>
        <w:r w:rsidR="00724692">
          <w:rPr>
            <w:noProof/>
            <w:webHidden/>
          </w:rPr>
        </w:r>
        <w:r w:rsidR="00724692">
          <w:rPr>
            <w:noProof/>
            <w:webHidden/>
          </w:rPr>
          <w:fldChar w:fldCharType="separate"/>
        </w:r>
        <w:r w:rsidR="00F33B65">
          <w:rPr>
            <w:noProof/>
            <w:webHidden/>
          </w:rPr>
          <w:t>11</w:t>
        </w:r>
        <w:r w:rsidR="00724692">
          <w:rPr>
            <w:noProof/>
            <w:webHidden/>
          </w:rPr>
          <w:fldChar w:fldCharType="end"/>
        </w:r>
      </w:hyperlink>
    </w:p>
    <w:p w:rsidR="00724692" w:rsidRDefault="00EB1391">
      <w:pPr>
        <w:pStyle w:val="TOC3"/>
        <w:rPr>
          <w:rFonts w:eastAsiaTheme="minorEastAsia"/>
          <w:noProof/>
        </w:rPr>
      </w:pPr>
      <w:hyperlink w:anchor="_Toc30169590" w:history="1">
        <w:r w:rsidR="00724692" w:rsidRPr="00081FB7">
          <w:rPr>
            <w:rStyle w:val="Hyperlink"/>
            <w:noProof/>
          </w:rPr>
          <w:t>Unit 1: Creating a New America from 1860 to 1900 (Reference Chapters 23-27)</w:t>
        </w:r>
        <w:r w:rsidR="00724692">
          <w:rPr>
            <w:noProof/>
            <w:webHidden/>
          </w:rPr>
          <w:tab/>
        </w:r>
        <w:r w:rsidR="00724692">
          <w:rPr>
            <w:noProof/>
            <w:webHidden/>
          </w:rPr>
          <w:fldChar w:fldCharType="begin"/>
        </w:r>
        <w:r w:rsidR="00724692">
          <w:rPr>
            <w:noProof/>
            <w:webHidden/>
          </w:rPr>
          <w:instrText xml:space="preserve"> PAGEREF _Toc30169590 \h </w:instrText>
        </w:r>
        <w:r w:rsidR="00724692">
          <w:rPr>
            <w:noProof/>
            <w:webHidden/>
          </w:rPr>
        </w:r>
        <w:r w:rsidR="00724692">
          <w:rPr>
            <w:noProof/>
            <w:webHidden/>
          </w:rPr>
          <w:fldChar w:fldCharType="separate"/>
        </w:r>
        <w:r w:rsidR="00F33B65">
          <w:rPr>
            <w:noProof/>
            <w:webHidden/>
          </w:rPr>
          <w:t>11</w:t>
        </w:r>
        <w:r w:rsidR="00724692">
          <w:rPr>
            <w:noProof/>
            <w:webHidden/>
          </w:rPr>
          <w:fldChar w:fldCharType="end"/>
        </w:r>
      </w:hyperlink>
    </w:p>
    <w:p w:rsidR="00724692" w:rsidRDefault="00EB1391">
      <w:pPr>
        <w:pStyle w:val="TOC3"/>
        <w:rPr>
          <w:rFonts w:eastAsiaTheme="minorEastAsia"/>
          <w:noProof/>
        </w:rPr>
      </w:pPr>
      <w:hyperlink w:anchor="_Toc30169591" w:history="1">
        <w:r w:rsidR="00724692" w:rsidRPr="00081FB7">
          <w:rPr>
            <w:rStyle w:val="Hyperlink"/>
            <w:noProof/>
          </w:rPr>
          <w:t>Video Forms, Evidence Writing 1, and Evidence Writing 2</w:t>
        </w:r>
        <w:r w:rsidR="00724692">
          <w:rPr>
            <w:noProof/>
            <w:webHidden/>
          </w:rPr>
          <w:tab/>
        </w:r>
        <w:r w:rsidR="00724692">
          <w:rPr>
            <w:noProof/>
            <w:webHidden/>
          </w:rPr>
          <w:fldChar w:fldCharType="begin"/>
        </w:r>
        <w:r w:rsidR="00724692">
          <w:rPr>
            <w:noProof/>
            <w:webHidden/>
          </w:rPr>
          <w:instrText xml:space="preserve"> PAGEREF _Toc30169591 \h </w:instrText>
        </w:r>
        <w:r w:rsidR="00724692">
          <w:rPr>
            <w:noProof/>
            <w:webHidden/>
          </w:rPr>
        </w:r>
        <w:r w:rsidR="00724692">
          <w:rPr>
            <w:noProof/>
            <w:webHidden/>
          </w:rPr>
          <w:fldChar w:fldCharType="separate"/>
        </w:r>
        <w:r w:rsidR="00F33B65">
          <w:rPr>
            <w:noProof/>
            <w:webHidden/>
          </w:rPr>
          <w:t>11</w:t>
        </w:r>
        <w:r w:rsidR="00724692">
          <w:rPr>
            <w:noProof/>
            <w:webHidden/>
          </w:rPr>
          <w:fldChar w:fldCharType="end"/>
        </w:r>
      </w:hyperlink>
    </w:p>
    <w:p w:rsidR="00724692" w:rsidRDefault="00EB1391">
      <w:pPr>
        <w:pStyle w:val="TOC3"/>
        <w:rPr>
          <w:rFonts w:eastAsiaTheme="minorEastAsia"/>
          <w:noProof/>
        </w:rPr>
      </w:pPr>
      <w:hyperlink w:anchor="_Toc30169592" w:history="1">
        <w:r w:rsidR="00724692" w:rsidRPr="00081FB7">
          <w:rPr>
            <w:rStyle w:val="Hyperlink"/>
            <w:rFonts w:eastAsia="Calibri"/>
            <w:noProof/>
          </w:rPr>
          <w:t>Unit</w:t>
        </w:r>
        <w:r w:rsidR="00724692" w:rsidRPr="00081FB7">
          <w:rPr>
            <w:rStyle w:val="Hyperlink"/>
            <w:bCs/>
            <w:iCs/>
            <w:noProof/>
          </w:rPr>
          <w:t xml:space="preserve"> 2: </w:t>
        </w:r>
        <w:r w:rsidR="00724692" w:rsidRPr="00081FB7">
          <w:rPr>
            <w:rStyle w:val="Hyperlink"/>
            <w:noProof/>
          </w:rPr>
          <w:t xml:space="preserve">Moving to the World Stage-America from 1900 to 1945 </w:t>
        </w:r>
        <w:r w:rsidR="00724692" w:rsidRPr="00081FB7">
          <w:rPr>
            <w:rStyle w:val="Hyperlink"/>
            <w:rFonts w:eastAsia="Calibri"/>
            <w:noProof/>
          </w:rPr>
          <w:t>(Reference Chapters 28-34)</w:t>
        </w:r>
        <w:r w:rsidR="00724692">
          <w:rPr>
            <w:noProof/>
            <w:webHidden/>
          </w:rPr>
          <w:tab/>
        </w:r>
        <w:r w:rsidR="00724692">
          <w:rPr>
            <w:noProof/>
            <w:webHidden/>
          </w:rPr>
          <w:fldChar w:fldCharType="begin"/>
        </w:r>
        <w:r w:rsidR="00724692">
          <w:rPr>
            <w:noProof/>
            <w:webHidden/>
          </w:rPr>
          <w:instrText xml:space="preserve"> PAGEREF _Toc30169592 \h </w:instrText>
        </w:r>
        <w:r w:rsidR="00724692">
          <w:rPr>
            <w:noProof/>
            <w:webHidden/>
          </w:rPr>
        </w:r>
        <w:r w:rsidR="00724692">
          <w:rPr>
            <w:noProof/>
            <w:webHidden/>
          </w:rPr>
          <w:fldChar w:fldCharType="separate"/>
        </w:r>
        <w:r w:rsidR="00F33B65">
          <w:rPr>
            <w:noProof/>
            <w:webHidden/>
          </w:rPr>
          <w:t>12</w:t>
        </w:r>
        <w:r w:rsidR="00724692">
          <w:rPr>
            <w:noProof/>
            <w:webHidden/>
          </w:rPr>
          <w:fldChar w:fldCharType="end"/>
        </w:r>
      </w:hyperlink>
    </w:p>
    <w:p w:rsidR="00724692" w:rsidRDefault="00EB1391">
      <w:pPr>
        <w:pStyle w:val="TOC3"/>
        <w:rPr>
          <w:rFonts w:eastAsiaTheme="minorEastAsia"/>
          <w:noProof/>
        </w:rPr>
      </w:pPr>
      <w:hyperlink w:anchor="_Toc30169593" w:history="1">
        <w:r w:rsidR="00724692" w:rsidRPr="00081FB7">
          <w:rPr>
            <w:rStyle w:val="Hyperlink"/>
            <w:noProof/>
          </w:rPr>
          <w:t xml:space="preserve">Unit 3: Transformations–America from 1945 to the Near Present </w:t>
        </w:r>
        <w:r w:rsidR="00724692" w:rsidRPr="00081FB7">
          <w:rPr>
            <w:rStyle w:val="Hyperlink"/>
            <w:rFonts w:eastAsia="Calibri"/>
            <w:noProof/>
          </w:rPr>
          <w:t>(Reference Chapters 35-41)</w:t>
        </w:r>
        <w:r w:rsidR="00724692">
          <w:rPr>
            <w:noProof/>
            <w:webHidden/>
          </w:rPr>
          <w:tab/>
        </w:r>
        <w:r w:rsidR="00724692">
          <w:rPr>
            <w:noProof/>
            <w:webHidden/>
          </w:rPr>
          <w:fldChar w:fldCharType="begin"/>
        </w:r>
        <w:r w:rsidR="00724692">
          <w:rPr>
            <w:noProof/>
            <w:webHidden/>
          </w:rPr>
          <w:instrText xml:space="preserve"> PAGEREF _Toc30169593 \h </w:instrText>
        </w:r>
        <w:r w:rsidR="00724692">
          <w:rPr>
            <w:noProof/>
            <w:webHidden/>
          </w:rPr>
        </w:r>
        <w:r w:rsidR="00724692">
          <w:rPr>
            <w:noProof/>
            <w:webHidden/>
          </w:rPr>
          <w:fldChar w:fldCharType="separate"/>
        </w:r>
        <w:r w:rsidR="00F33B65">
          <w:rPr>
            <w:noProof/>
            <w:webHidden/>
          </w:rPr>
          <w:t>12</w:t>
        </w:r>
        <w:r w:rsidR="00724692">
          <w:rPr>
            <w:noProof/>
            <w:webHidden/>
          </w:rPr>
          <w:fldChar w:fldCharType="end"/>
        </w:r>
      </w:hyperlink>
    </w:p>
    <w:p w:rsidR="00724692" w:rsidRDefault="00EB1391">
      <w:pPr>
        <w:pStyle w:val="TOC3"/>
        <w:rPr>
          <w:rFonts w:eastAsiaTheme="minorEastAsia"/>
          <w:noProof/>
        </w:rPr>
      </w:pPr>
      <w:hyperlink w:anchor="_Toc30169594" w:history="1">
        <w:r w:rsidR="00724692" w:rsidRPr="00081FB7">
          <w:rPr>
            <w:rStyle w:val="Hyperlink"/>
            <w:noProof/>
          </w:rPr>
          <w:t>Final Exam: 1860 to the Present–Includes a Review</w:t>
        </w:r>
        <w:r w:rsidR="00724692" w:rsidRPr="00081FB7">
          <w:rPr>
            <w:rStyle w:val="Hyperlink"/>
            <w:rFonts w:eastAsia="Calibri"/>
            <w:noProof/>
          </w:rPr>
          <w:t xml:space="preserve"> – </w:t>
        </w:r>
        <w:r w:rsidR="00724692" w:rsidRPr="00081FB7">
          <w:rPr>
            <w:rStyle w:val="Hyperlink"/>
            <w:rFonts w:eastAsia="Calibri"/>
            <w:i/>
            <w:noProof/>
            <w:shd w:val="clear" w:color="auto" w:fill="FFC000"/>
          </w:rPr>
          <w:t>Caution</w:t>
        </w:r>
        <w:r w:rsidR="00724692" w:rsidRPr="00081FB7">
          <w:rPr>
            <w:rStyle w:val="Hyperlink"/>
            <w:rFonts w:eastAsia="Calibri"/>
            <w:i/>
            <w:noProof/>
          </w:rPr>
          <w:t>:</w:t>
        </w:r>
        <w:r w:rsidR="00724692" w:rsidRPr="00081FB7">
          <w:rPr>
            <w:rStyle w:val="Hyperlink"/>
            <w:rFonts w:eastAsia="Calibri"/>
            <w:noProof/>
          </w:rPr>
          <w:t xml:space="preserve"> F for Course if Final Exam not taken</w:t>
        </w:r>
        <w:r w:rsidR="00724692">
          <w:rPr>
            <w:noProof/>
            <w:webHidden/>
          </w:rPr>
          <w:tab/>
        </w:r>
        <w:r w:rsidR="00724692">
          <w:rPr>
            <w:noProof/>
            <w:webHidden/>
          </w:rPr>
          <w:fldChar w:fldCharType="begin"/>
        </w:r>
        <w:r w:rsidR="00724692">
          <w:rPr>
            <w:noProof/>
            <w:webHidden/>
          </w:rPr>
          <w:instrText xml:space="preserve"> PAGEREF _Toc30169594 \h </w:instrText>
        </w:r>
        <w:r w:rsidR="00724692">
          <w:rPr>
            <w:noProof/>
            <w:webHidden/>
          </w:rPr>
        </w:r>
        <w:r w:rsidR="00724692">
          <w:rPr>
            <w:noProof/>
            <w:webHidden/>
          </w:rPr>
          <w:fldChar w:fldCharType="separate"/>
        </w:r>
        <w:r w:rsidR="00F33B65">
          <w:rPr>
            <w:noProof/>
            <w:webHidden/>
          </w:rPr>
          <w:t>12</w:t>
        </w:r>
        <w:r w:rsidR="00724692">
          <w:rPr>
            <w:noProof/>
            <w:webHidden/>
          </w:rPr>
          <w:fldChar w:fldCharType="end"/>
        </w:r>
      </w:hyperlink>
    </w:p>
    <w:p w:rsidR="00724692" w:rsidRDefault="00EB1391">
      <w:pPr>
        <w:pStyle w:val="TOC2"/>
        <w:rPr>
          <w:rFonts w:eastAsiaTheme="minorEastAsia"/>
          <w:noProof/>
        </w:rPr>
      </w:pPr>
      <w:hyperlink w:anchor="_Toc30169595" w:history="1">
        <w:r w:rsidR="00724692" w:rsidRPr="00081FB7">
          <w:rPr>
            <w:rStyle w:val="Hyperlink"/>
            <w:rFonts w:eastAsia="Times New Roman"/>
            <w:noProof/>
          </w:rPr>
          <w:t>Incentive Due Dates for This Course – Extra Credit for Pacing Yourself!</w:t>
        </w:r>
        <w:r w:rsidR="00724692">
          <w:rPr>
            <w:noProof/>
            <w:webHidden/>
          </w:rPr>
          <w:tab/>
        </w:r>
        <w:r w:rsidR="00724692">
          <w:rPr>
            <w:noProof/>
            <w:webHidden/>
          </w:rPr>
          <w:fldChar w:fldCharType="begin"/>
        </w:r>
        <w:r w:rsidR="00724692">
          <w:rPr>
            <w:noProof/>
            <w:webHidden/>
          </w:rPr>
          <w:instrText xml:space="preserve"> PAGEREF _Toc30169595 \h </w:instrText>
        </w:r>
        <w:r w:rsidR="00724692">
          <w:rPr>
            <w:noProof/>
            <w:webHidden/>
          </w:rPr>
        </w:r>
        <w:r w:rsidR="00724692">
          <w:rPr>
            <w:noProof/>
            <w:webHidden/>
          </w:rPr>
          <w:fldChar w:fldCharType="separate"/>
        </w:r>
        <w:r w:rsidR="00F33B65">
          <w:rPr>
            <w:noProof/>
            <w:webHidden/>
          </w:rPr>
          <w:t>13</w:t>
        </w:r>
        <w:r w:rsidR="00724692">
          <w:rPr>
            <w:noProof/>
            <w:webHidden/>
          </w:rPr>
          <w:fldChar w:fldCharType="end"/>
        </w:r>
      </w:hyperlink>
    </w:p>
    <w:p w:rsidR="00724692" w:rsidRDefault="00EB1391">
      <w:pPr>
        <w:pStyle w:val="TOC3"/>
        <w:rPr>
          <w:rFonts w:eastAsiaTheme="minorEastAsia"/>
          <w:noProof/>
        </w:rPr>
      </w:pPr>
      <w:hyperlink w:anchor="_Toc30169596" w:history="1">
        <w:r w:rsidR="00724692" w:rsidRPr="00081FB7">
          <w:rPr>
            <w:rStyle w:val="Hyperlink"/>
            <w:rFonts w:eastAsia="Times New Roman"/>
            <w:noProof/>
          </w:rPr>
          <w:t>Incentive Dates for Evidence Quizzes (Rules for Evidence in History and in Practical Life)</w:t>
        </w:r>
        <w:r w:rsidR="00724692">
          <w:rPr>
            <w:noProof/>
            <w:webHidden/>
          </w:rPr>
          <w:tab/>
        </w:r>
        <w:r w:rsidR="00724692">
          <w:rPr>
            <w:noProof/>
            <w:webHidden/>
          </w:rPr>
          <w:fldChar w:fldCharType="begin"/>
        </w:r>
        <w:r w:rsidR="00724692">
          <w:rPr>
            <w:noProof/>
            <w:webHidden/>
          </w:rPr>
          <w:instrText xml:space="preserve"> PAGEREF _Toc30169596 \h </w:instrText>
        </w:r>
        <w:r w:rsidR="00724692">
          <w:rPr>
            <w:noProof/>
            <w:webHidden/>
          </w:rPr>
        </w:r>
        <w:r w:rsidR="00724692">
          <w:rPr>
            <w:noProof/>
            <w:webHidden/>
          </w:rPr>
          <w:fldChar w:fldCharType="separate"/>
        </w:r>
        <w:r w:rsidR="00F33B65">
          <w:rPr>
            <w:noProof/>
            <w:webHidden/>
          </w:rPr>
          <w:t>13</w:t>
        </w:r>
        <w:r w:rsidR="00724692">
          <w:rPr>
            <w:noProof/>
            <w:webHidden/>
          </w:rPr>
          <w:fldChar w:fldCharType="end"/>
        </w:r>
      </w:hyperlink>
    </w:p>
    <w:p w:rsidR="00724692" w:rsidRDefault="00EB1391">
      <w:pPr>
        <w:pStyle w:val="TOC3"/>
        <w:rPr>
          <w:rFonts w:eastAsiaTheme="minorEastAsia"/>
          <w:noProof/>
        </w:rPr>
      </w:pPr>
      <w:hyperlink w:anchor="_Toc30169597" w:history="1">
        <w:r w:rsidR="00724692" w:rsidRPr="00081FB7">
          <w:rPr>
            <w:rStyle w:val="Hyperlink"/>
            <w:rFonts w:eastAsia="Times New Roman"/>
            <w:noProof/>
          </w:rPr>
          <w:t>Incentive Dates for Learning Quizzes (Concepts and Locations) for Unit 1, 2, and 3</w:t>
        </w:r>
        <w:r w:rsidR="00724692">
          <w:rPr>
            <w:noProof/>
            <w:webHidden/>
          </w:rPr>
          <w:tab/>
        </w:r>
        <w:r w:rsidR="00724692">
          <w:rPr>
            <w:noProof/>
            <w:webHidden/>
          </w:rPr>
          <w:fldChar w:fldCharType="begin"/>
        </w:r>
        <w:r w:rsidR="00724692">
          <w:rPr>
            <w:noProof/>
            <w:webHidden/>
          </w:rPr>
          <w:instrText xml:space="preserve"> PAGEREF _Toc30169597 \h </w:instrText>
        </w:r>
        <w:r w:rsidR="00724692">
          <w:rPr>
            <w:noProof/>
            <w:webHidden/>
          </w:rPr>
        </w:r>
        <w:r w:rsidR="00724692">
          <w:rPr>
            <w:noProof/>
            <w:webHidden/>
          </w:rPr>
          <w:fldChar w:fldCharType="separate"/>
        </w:r>
        <w:r w:rsidR="00F33B65">
          <w:rPr>
            <w:noProof/>
            <w:webHidden/>
          </w:rPr>
          <w:t>13</w:t>
        </w:r>
        <w:r w:rsidR="00724692">
          <w:rPr>
            <w:noProof/>
            <w:webHidden/>
          </w:rPr>
          <w:fldChar w:fldCharType="end"/>
        </w:r>
      </w:hyperlink>
    </w:p>
    <w:p w:rsidR="00BB7556" w:rsidRDefault="006D5403" w:rsidP="00BB7556">
      <w:pPr>
        <w:rPr>
          <w:rFonts w:cstheme="majorBidi"/>
          <w:sz w:val="28"/>
          <w:szCs w:val="26"/>
          <w:u w:val="single"/>
        </w:rPr>
      </w:pPr>
      <w:r>
        <w:rPr>
          <w:rFonts w:cstheme="majorBidi"/>
          <w:sz w:val="28"/>
          <w:szCs w:val="26"/>
          <w:u w:val="single"/>
        </w:rPr>
        <w:fldChar w:fldCharType="end"/>
      </w:r>
    </w:p>
    <w:p w:rsidR="00D12BBB" w:rsidRDefault="00D12BBB">
      <w:pPr>
        <w:spacing w:after="0" w:line="240" w:lineRule="auto"/>
        <w:rPr>
          <w:rFonts w:eastAsia="Times New Roman" w:cstheme="majorBidi"/>
          <w:b/>
          <w:sz w:val="28"/>
          <w:szCs w:val="26"/>
          <w:u w:val="single"/>
        </w:rPr>
      </w:pPr>
      <w:bookmarkStart w:id="1" w:name="_Toc30165712"/>
      <w:r>
        <w:rPr>
          <w:rFonts w:eastAsia="Times New Roman"/>
        </w:rPr>
        <w:br w:type="page"/>
      </w:r>
    </w:p>
    <w:p w:rsidR="00A155B5" w:rsidRDefault="00A155B5" w:rsidP="00A155B5">
      <w:pPr>
        <w:pStyle w:val="Heading2"/>
        <w:rPr>
          <w:rFonts w:eastAsia="Times New Roman"/>
        </w:rPr>
      </w:pPr>
      <w:bookmarkStart w:id="2" w:name="_Toc30169553"/>
      <w:r>
        <w:rPr>
          <w:rFonts w:eastAsia="Times New Roman"/>
        </w:rPr>
        <w:t>Course Information</w:t>
      </w:r>
      <w:bookmarkEnd w:id="1"/>
      <w:bookmarkEnd w:id="2"/>
    </w:p>
    <w:p w:rsidR="00A155B5" w:rsidRDefault="00A155B5" w:rsidP="00A155B5">
      <w:pPr>
        <w:pStyle w:val="Heading3"/>
        <w:rPr>
          <w:rFonts w:eastAsia="Times New Roman"/>
        </w:rPr>
      </w:pPr>
      <w:bookmarkStart w:id="3" w:name="_Toc30165713"/>
      <w:bookmarkStart w:id="4" w:name="_Toc30169554"/>
      <w:r>
        <w:rPr>
          <w:rFonts w:eastAsia="Times New Roman"/>
        </w:rPr>
        <w:t>Prerequisites:</w:t>
      </w:r>
      <w:bookmarkEnd w:id="3"/>
      <w:bookmarkEnd w:id="4"/>
    </w:p>
    <w:sdt>
      <w:sdtPr>
        <w:rPr>
          <w:rFonts w:ascii="Calibri" w:eastAsia="Times New Roman" w:hAnsi="Calibri" w:cs="Calibri"/>
          <w:bCs/>
        </w:rPr>
        <w:id w:val="1877431793"/>
        <w:placeholder>
          <w:docPart w:val="15B5D4BCF7D84007894940FB4C0D73DC"/>
        </w:placeholder>
      </w:sdtPr>
      <w:sdtEndPr/>
      <w:sdtContent>
        <w:p w:rsidR="00A155B5" w:rsidRDefault="00A155B5" w:rsidP="00A155B5">
          <w:pPr>
            <w:spacing w:after="240" w:line="240" w:lineRule="auto"/>
            <w:rPr>
              <w:rFonts w:ascii="Calibri" w:eastAsia="Times New Roman" w:hAnsi="Calibri" w:cs="Calibri"/>
              <w:bCs/>
            </w:rPr>
          </w:pPr>
          <w:r>
            <w:rPr>
              <w:rFonts w:ascii="Arial" w:eastAsia="Times New Roman" w:hAnsi="Arial" w:cs="Arial"/>
              <w:szCs w:val="20"/>
            </w:rPr>
            <w:t>TSI satisfied in Reading and Writing</w:t>
          </w:r>
        </w:p>
      </w:sdtContent>
    </w:sdt>
    <w:p w:rsidR="00A155B5" w:rsidRDefault="00A155B5" w:rsidP="00A155B5">
      <w:pPr>
        <w:pStyle w:val="Heading3"/>
        <w:rPr>
          <w:rFonts w:eastAsia="Times New Roman"/>
        </w:rPr>
      </w:pPr>
      <w:bookmarkStart w:id="5" w:name="_Toc30165714"/>
      <w:bookmarkStart w:id="6" w:name="_Toc30169555"/>
      <w:r>
        <w:rPr>
          <w:rFonts w:eastAsia="Times New Roman"/>
        </w:rPr>
        <w:t>General Education Core Objectives:</w:t>
      </w:r>
      <w:bookmarkEnd w:id="5"/>
      <w:bookmarkEnd w:id="6"/>
    </w:p>
    <w:p w:rsidR="00A155B5" w:rsidRPr="001233AA" w:rsidRDefault="00A155B5" w:rsidP="00A155B5">
      <w:pPr>
        <w:numPr>
          <w:ilvl w:val="0"/>
          <w:numId w:val="1"/>
        </w:numPr>
        <w:spacing w:after="0" w:line="240" w:lineRule="auto"/>
        <w:rPr>
          <w:rFonts w:eastAsia="Times New Roman" w:cstheme="minorHAnsi"/>
          <w:bCs/>
        </w:rPr>
      </w:pPr>
      <w:r>
        <w:rPr>
          <w:rFonts w:ascii="Calibri" w:eastAsia="Times New Roman" w:hAnsi="Calibri" w:cs="Calibri"/>
          <w:b/>
          <w:bCs/>
        </w:rPr>
        <w:t xml:space="preserve">Critical </w:t>
      </w:r>
      <w:r w:rsidRPr="001233AA">
        <w:rPr>
          <w:rFonts w:eastAsia="Times New Roman" w:cstheme="minorHAnsi"/>
          <w:b/>
          <w:bCs/>
        </w:rPr>
        <w:t xml:space="preserve">Thinking Skills (CT) </w:t>
      </w:r>
      <w:r w:rsidRPr="001233AA">
        <w:rPr>
          <w:rFonts w:eastAsia="Times New Roman" w:cstheme="minorHAnsi"/>
          <w:bCs/>
        </w:rPr>
        <w:t>- creative thinking, innovation, inquiry, and analysis, evaluation and synthesis of information</w:t>
      </w:r>
    </w:p>
    <w:p w:rsidR="00A155B5" w:rsidRPr="001233AA" w:rsidRDefault="00A155B5" w:rsidP="00A155B5">
      <w:pPr>
        <w:numPr>
          <w:ilvl w:val="0"/>
          <w:numId w:val="1"/>
        </w:numPr>
        <w:spacing w:after="0" w:line="240" w:lineRule="auto"/>
        <w:rPr>
          <w:rFonts w:eastAsia="Times New Roman" w:cstheme="minorHAnsi"/>
          <w:bCs/>
        </w:rPr>
      </w:pPr>
      <w:r w:rsidRPr="001233AA">
        <w:rPr>
          <w:rFonts w:eastAsia="Times New Roman" w:cstheme="minorHAnsi"/>
          <w:b/>
          <w:bCs/>
        </w:rPr>
        <w:t xml:space="preserve">Communication Skills (COM) </w:t>
      </w:r>
      <w:r w:rsidRPr="001233AA">
        <w:rPr>
          <w:rFonts w:eastAsia="Times New Roman" w:cstheme="minorHAnsi"/>
          <w:bCs/>
        </w:rPr>
        <w:t>- effective development, interpretation and expression of ideas through written, oral and visual communication</w:t>
      </w:r>
    </w:p>
    <w:p w:rsidR="00A155B5" w:rsidRPr="001233AA" w:rsidRDefault="00A155B5" w:rsidP="00A155B5">
      <w:pPr>
        <w:numPr>
          <w:ilvl w:val="0"/>
          <w:numId w:val="1"/>
        </w:numPr>
        <w:spacing w:after="0" w:line="240" w:lineRule="auto"/>
        <w:rPr>
          <w:rFonts w:eastAsia="Times New Roman" w:cstheme="minorHAnsi"/>
          <w:bCs/>
        </w:rPr>
      </w:pPr>
      <w:r w:rsidRPr="001233AA">
        <w:rPr>
          <w:rFonts w:eastAsia="Times New Roman" w:cstheme="minorHAnsi"/>
          <w:b/>
          <w:bCs/>
        </w:rPr>
        <w:t xml:space="preserve">Social Responsibility (SR) </w:t>
      </w:r>
      <w:r w:rsidRPr="001233AA">
        <w:rPr>
          <w:rFonts w:eastAsia="Times New Roman" w:cstheme="minorHAnsi"/>
          <w:bCs/>
        </w:rPr>
        <w:t>- intercultural competence, knowledge of civic responsibility, and the ability to engage effectively in regional, national, and global communities</w:t>
      </w:r>
    </w:p>
    <w:p w:rsidR="00A155B5" w:rsidRDefault="00A155B5" w:rsidP="00A155B5">
      <w:pPr>
        <w:numPr>
          <w:ilvl w:val="0"/>
          <w:numId w:val="1"/>
        </w:numPr>
        <w:spacing w:after="0" w:line="240" w:lineRule="auto"/>
        <w:rPr>
          <w:rFonts w:ascii="Calibri" w:eastAsia="Times New Roman" w:hAnsi="Calibri" w:cs="Calibri"/>
        </w:rPr>
      </w:pPr>
      <w:r w:rsidRPr="001233AA">
        <w:rPr>
          <w:rFonts w:eastAsia="Times New Roman" w:cstheme="minorHAnsi"/>
          <w:b/>
          <w:bCs/>
        </w:rPr>
        <w:t>Personal Responsibility</w:t>
      </w:r>
      <w:r>
        <w:rPr>
          <w:rFonts w:ascii="Calibri" w:eastAsia="Times New Roman" w:hAnsi="Calibri" w:cs="Calibri"/>
          <w:b/>
        </w:rPr>
        <w:t xml:space="preserve"> (PR)</w:t>
      </w:r>
      <w:r>
        <w:rPr>
          <w:rFonts w:ascii="Calibri" w:eastAsia="Times New Roman" w:hAnsi="Calibri" w:cs="Calibri"/>
        </w:rPr>
        <w:t xml:space="preserve"> - ability to connect choices, actions and consequences to ethical decision-making</w:t>
      </w:r>
    </w:p>
    <w:p w:rsidR="00A155B5" w:rsidRDefault="00A155B5" w:rsidP="00A155B5">
      <w:pPr>
        <w:pStyle w:val="Heading3afteratableorbullets"/>
      </w:pPr>
      <w:bookmarkStart w:id="7" w:name="_Toc30165715"/>
      <w:bookmarkStart w:id="8" w:name="_Toc30169556"/>
      <w:r>
        <w:t>History Department Student Learner Outcomes:</w:t>
      </w:r>
      <w:bookmarkEnd w:id="7"/>
      <w:bookmarkEnd w:id="8"/>
      <w:r>
        <w:t xml:space="preserve"> </w:t>
      </w:r>
    </w:p>
    <w:p w:rsidR="00A155B5" w:rsidRDefault="00A155B5" w:rsidP="00A155B5">
      <w:pPr>
        <w:spacing w:after="0" w:line="300" w:lineRule="auto"/>
        <w:rPr>
          <w:rFonts w:ascii="Calibri" w:eastAsia="Times New Roman" w:hAnsi="Calibri" w:cs="Calibri"/>
          <w:b/>
          <w:bCs/>
        </w:rPr>
      </w:pPr>
      <w:r>
        <w:rPr>
          <w:rFonts w:ascii="Calibri" w:eastAsia="Times New Roman" w:hAnsi="Calibri" w:cs="Calibri"/>
        </w:rPr>
        <w:t>Upon successful completion of this course, students will:</w:t>
      </w:r>
    </w:p>
    <w:p w:rsidR="00A155B5" w:rsidRDefault="00A155B5" w:rsidP="00A155B5">
      <w:pPr>
        <w:numPr>
          <w:ilvl w:val="0"/>
          <w:numId w:val="2"/>
        </w:numPr>
        <w:spacing w:after="240" w:line="300" w:lineRule="auto"/>
        <w:contextualSpacing/>
        <w:rPr>
          <w:rFonts w:ascii="Calibri" w:eastAsia="Times New Roman" w:hAnsi="Calibri" w:cs="Calibri"/>
        </w:rPr>
      </w:pPr>
      <w:r>
        <w:rPr>
          <w:rFonts w:ascii="Calibri" w:eastAsia="Times New Roman" w:hAnsi="Calibri" w:cs="Calibri"/>
        </w:rPr>
        <w:t>Create an argument through the use of historical evidence.</w:t>
      </w:r>
    </w:p>
    <w:p w:rsidR="00A155B5" w:rsidRDefault="00A155B5" w:rsidP="00A155B5">
      <w:pPr>
        <w:numPr>
          <w:ilvl w:val="0"/>
          <w:numId w:val="2"/>
        </w:numPr>
        <w:spacing w:after="240" w:line="300" w:lineRule="auto"/>
        <w:contextualSpacing/>
        <w:rPr>
          <w:rFonts w:ascii="Calibri" w:eastAsia="Times New Roman" w:hAnsi="Calibri" w:cs="Calibri"/>
        </w:rPr>
      </w:pPr>
      <w:r>
        <w:rPr>
          <w:rFonts w:ascii="Calibri" w:eastAsia="Times New Roman" w:hAnsi="Calibri" w:cs="Calibri"/>
        </w:rPr>
        <w:t>Analyze and interpret primary and secondary sources.</w:t>
      </w:r>
    </w:p>
    <w:p w:rsidR="00A155B5" w:rsidRDefault="00A155B5" w:rsidP="00A155B5">
      <w:pPr>
        <w:numPr>
          <w:ilvl w:val="0"/>
          <w:numId w:val="2"/>
        </w:numPr>
        <w:spacing w:after="240" w:line="300" w:lineRule="auto"/>
        <w:contextualSpacing/>
        <w:rPr>
          <w:rFonts w:ascii="Calibri" w:eastAsia="Times New Roman" w:hAnsi="Calibri" w:cs="Calibri"/>
        </w:rPr>
      </w:pPr>
      <w:r>
        <w:rPr>
          <w:rFonts w:ascii="Calibri" w:eastAsia="Times New Roman" w:hAnsi="Calibri" w:cs="Calibri"/>
        </w:rPr>
        <w:t>Analyze the effects of historical, social, political, economic, cultural, and global forces on this period of United States history.</w:t>
      </w:r>
    </w:p>
    <w:p w:rsidR="00A155B5" w:rsidRDefault="00A155B5" w:rsidP="00A155B5">
      <w:pPr>
        <w:pStyle w:val="Heading3"/>
        <w:rPr>
          <w:rFonts w:eastAsia="Times New Roman"/>
        </w:rPr>
      </w:pPr>
      <w:bookmarkStart w:id="9" w:name="_Toc30169557"/>
      <w:r>
        <w:rPr>
          <w:rFonts w:eastAsia="Times New Roman"/>
        </w:rPr>
        <w:t>Required Course Materials:</w:t>
      </w:r>
      <w:bookmarkEnd w:id="9"/>
      <w:r>
        <w:rPr>
          <w:rFonts w:eastAsia="Times New Roman"/>
        </w:rPr>
        <w:t xml:space="preserve"> </w:t>
      </w:r>
    </w:p>
    <w:p w:rsidR="00A155B5" w:rsidRDefault="00A155B5" w:rsidP="00A155B5">
      <w:pPr>
        <w:shd w:val="clear" w:color="auto" w:fill="FFFFFF"/>
        <w:spacing w:after="240" w:line="300" w:lineRule="atLeast"/>
        <w:rPr>
          <w:rFonts w:ascii="Calibri" w:eastAsia="Times New Roman" w:hAnsi="Calibri" w:cs="Times New Roman"/>
          <w:color w:val="000000"/>
        </w:rPr>
      </w:pPr>
      <w:r w:rsidRPr="00ED6D53">
        <w:rPr>
          <w:rStyle w:val="Strong"/>
        </w:rPr>
        <w:t>This textbook is required for all written assignments:</w:t>
      </w:r>
      <w:r>
        <w:rPr>
          <w:rFonts w:ascii="Calibri" w:eastAsia="Times New Roman" w:hAnsi="Calibri" w:cs="Times New Roman"/>
          <w:b/>
          <w:bCs/>
          <w:color w:val="333333"/>
        </w:rPr>
        <w:t> </w:t>
      </w:r>
      <w:r>
        <w:rPr>
          <w:rFonts w:ascii="Calibri" w:eastAsia="Times New Roman" w:hAnsi="Calibri" w:cs="Times New Roman"/>
          <w:color w:val="333333"/>
        </w:rPr>
        <w:t>David M. Kennedy, Lizabeth Cohen, and Mel Piehl</w:t>
      </w:r>
      <w:r>
        <w:rPr>
          <w:rFonts w:ascii="Calibri" w:eastAsia="Times New Roman" w:hAnsi="Calibri" w:cs="Times New Roman"/>
          <w:color w:val="000000"/>
        </w:rPr>
        <w:t xml:space="preserve">, </w:t>
      </w:r>
      <w:r>
        <w:rPr>
          <w:rFonts w:ascii="Calibri" w:eastAsia="Times New Roman" w:hAnsi="Calibri" w:cs="Times New Roman"/>
          <w:i/>
          <w:iCs/>
          <w:color w:val="111111"/>
        </w:rPr>
        <w:t>The Brief American Pageant: A History of the Republic,</w:t>
      </w:r>
      <w:r>
        <w:rPr>
          <w:rFonts w:ascii="Calibri" w:eastAsia="Times New Roman" w:hAnsi="Calibri" w:cs="Times New Roman"/>
          <w:b/>
          <w:bCs/>
          <w:color w:val="111111"/>
        </w:rPr>
        <w:t xml:space="preserve"> </w:t>
      </w:r>
      <w:r>
        <w:rPr>
          <w:rFonts w:ascii="Calibri" w:eastAsia="Times New Roman" w:hAnsi="Calibri" w:cs="Times New Roman"/>
          <w:color w:val="111111"/>
        </w:rPr>
        <w:t>9</w:t>
      </w:r>
      <w:r>
        <w:rPr>
          <w:rFonts w:ascii="Calibri" w:eastAsia="Times New Roman" w:hAnsi="Calibri" w:cs="Times New Roman"/>
          <w:color w:val="111111"/>
          <w:vertAlign w:val="superscript"/>
        </w:rPr>
        <w:t>th</w:t>
      </w:r>
      <w:r>
        <w:rPr>
          <w:rFonts w:ascii="Calibri" w:eastAsia="Times New Roman" w:hAnsi="Calibri" w:cs="Times New Roman"/>
          <w:color w:val="111111"/>
        </w:rPr>
        <w:t xml:space="preserve"> edition.</w:t>
      </w:r>
      <w:r>
        <w:rPr>
          <w:rFonts w:ascii="Calibri" w:eastAsia="Times New Roman" w:hAnsi="Calibri" w:cs="Times New Roman"/>
          <w:i/>
          <w:iCs/>
          <w:color w:val="000000"/>
        </w:rPr>
        <w:t xml:space="preserve"> </w:t>
      </w:r>
      <w:r>
        <w:rPr>
          <w:rFonts w:ascii="Calibri" w:eastAsia="Times New Roman" w:hAnsi="Calibri" w:cs="Times New Roman"/>
          <w:color w:val="000000"/>
        </w:rPr>
        <w:t xml:space="preserve">It is the one-volume edition containing 41 chapters and is used for both History 1301 and History 1302. The ISBN is 9781337124645; however, that ISBN is a “bundle” and includes both the textbook and an online program called Mindtap. In this course, we will </w:t>
      </w:r>
      <w:r>
        <w:rPr>
          <w:rFonts w:ascii="Calibri" w:eastAsia="Times New Roman" w:hAnsi="Calibri" w:cs="Times New Roman"/>
          <w:b/>
          <w:bCs/>
          <w:color w:val="000000"/>
        </w:rPr>
        <w:t xml:space="preserve">not </w:t>
      </w:r>
      <w:r>
        <w:rPr>
          <w:rFonts w:ascii="Calibri" w:eastAsia="Times New Roman" w:hAnsi="Calibri" w:cs="Times New Roman"/>
          <w:color w:val="000000"/>
        </w:rPr>
        <w:t>use Mindtap.</w:t>
      </w:r>
    </w:p>
    <w:p w:rsidR="00A155B5" w:rsidRDefault="00A155B5" w:rsidP="00A155B5">
      <w:pPr>
        <w:pStyle w:val="Heading3"/>
        <w:rPr>
          <w:rFonts w:eastAsia="Times New Roman"/>
        </w:rPr>
      </w:pPr>
      <w:bookmarkStart w:id="10" w:name="_Toc30169558"/>
      <w:r>
        <w:rPr>
          <w:rFonts w:eastAsia="Times New Roman"/>
        </w:rPr>
        <w:t>Method of Instruction:</w:t>
      </w:r>
      <w:bookmarkEnd w:id="10"/>
      <w:r>
        <w:rPr>
          <w:rFonts w:eastAsia="Times New Roman"/>
        </w:rPr>
        <w:t xml:space="preserve"> </w:t>
      </w:r>
    </w:p>
    <w:p w:rsidR="002D2D35" w:rsidRDefault="002D2D35" w:rsidP="002D2D35">
      <w:pPr>
        <w:spacing w:after="240" w:line="300" w:lineRule="auto"/>
        <w:rPr>
          <w:rFonts w:eastAsia="Times New Roman" w:cstheme="minorHAnsi"/>
        </w:rPr>
      </w:pPr>
      <w:r>
        <w:rPr>
          <w:rFonts w:eastAsia="Times New Roman" w:cstheme="minorHAnsi"/>
        </w:rPr>
        <w:t xml:space="preserve">The course uses Blackboard’s </w:t>
      </w:r>
      <w:r w:rsidRPr="005231E3">
        <w:rPr>
          <w:rStyle w:val="Strong"/>
        </w:rPr>
        <w:t>“</w:t>
      </w:r>
      <w:r>
        <w:rPr>
          <w:rStyle w:val="Strong"/>
        </w:rPr>
        <w:t>Learning M</w:t>
      </w:r>
      <w:r w:rsidRPr="005231E3">
        <w:rPr>
          <w:rStyle w:val="Strong"/>
        </w:rPr>
        <w:t>odules”</w:t>
      </w:r>
      <w:r>
        <w:rPr>
          <w:rStyle w:val="Strong"/>
        </w:rPr>
        <w:t xml:space="preserve"> method </w:t>
      </w:r>
      <w:r>
        <w:rPr>
          <w:rFonts w:eastAsia="Times New Roman" w:cstheme="minorHAnsi"/>
        </w:rPr>
        <w:t xml:space="preserve">so you can use in 1 place content (such as Lessons, videos, and primaries) </w:t>
      </w:r>
      <w:r>
        <w:rPr>
          <w:rStyle w:val="Strong"/>
        </w:rPr>
        <w:t>and</w:t>
      </w:r>
      <w:r>
        <w:rPr>
          <w:rFonts w:eastAsia="Times New Roman" w:cstheme="minorHAnsi"/>
        </w:rPr>
        <w:t xml:space="preserve"> assignments that go with content.</w:t>
      </w:r>
      <w:r w:rsidRPr="0038043C">
        <w:rPr>
          <w:rFonts w:eastAsia="Times New Roman" w:cstheme="minorHAnsi"/>
        </w:rPr>
        <w:t xml:space="preserve"> </w:t>
      </w:r>
      <w:r w:rsidRPr="00FD44AD">
        <w:rPr>
          <w:rFonts w:eastAsia="Times New Roman" w:cstheme="minorHAnsi"/>
        </w:rPr>
        <w:t>Except for the textbook, the Blackboard course provides everything you need.</w:t>
      </w:r>
      <w:r>
        <w:rPr>
          <w:rFonts w:eastAsia="Times New Roman" w:cstheme="minorHAnsi"/>
        </w:rPr>
        <w:t xml:space="preserve"> It also provides ways that students can make points by teaching themselves or can save time if they already know</w:t>
      </w:r>
      <w:r w:rsidRPr="0038043C">
        <w:rPr>
          <w:rFonts w:eastAsia="Times New Roman" w:cstheme="minorHAnsi"/>
        </w:rPr>
        <w:t xml:space="preserve">. </w:t>
      </w:r>
    </w:p>
    <w:p w:rsidR="00A155B5" w:rsidRDefault="002D2D35" w:rsidP="002D2D35">
      <w:pPr>
        <w:spacing w:after="240" w:line="300" w:lineRule="auto"/>
        <w:rPr>
          <w:rFonts w:eastAsia="Times New Roman" w:cstheme="majorBidi"/>
          <w:b/>
          <w:sz w:val="26"/>
          <w:szCs w:val="24"/>
        </w:rPr>
      </w:pPr>
      <w:r>
        <w:rPr>
          <w:rFonts w:eastAsia="Times New Roman" w:cstheme="minorHAnsi"/>
        </w:rPr>
        <w:t xml:space="preserve">Writing for history courses may be different from other writing you have done, but writing for history helps you develop habits and skills that will help you in the workplace or when making a decision. </w:t>
      </w:r>
      <w:r w:rsidRPr="00FD44AD">
        <w:rPr>
          <w:rFonts w:eastAsia="Times New Roman" w:cstheme="minorHAnsi"/>
        </w:rPr>
        <w:t xml:space="preserve">The History Department requires that 30 per cent of graded work consists of writing and that you use primaries (documents written during the period covered by the question). </w:t>
      </w:r>
      <w:r>
        <w:rPr>
          <w:rFonts w:eastAsia="Times New Roman" w:cstheme="minorHAnsi"/>
        </w:rPr>
        <w:t xml:space="preserve">The focus is on evidence, rigorous citation, and careful analysis to determine and support a historical argument. </w:t>
      </w:r>
      <w:r w:rsidRPr="0038043C">
        <w:rPr>
          <w:rFonts w:eastAsia="Times New Roman" w:cstheme="minorHAnsi"/>
        </w:rPr>
        <w:t xml:space="preserve">The </w:t>
      </w:r>
      <w:r>
        <w:rPr>
          <w:rFonts w:eastAsia="Times New Roman" w:cstheme="minorHAnsi"/>
        </w:rPr>
        <w:t xml:space="preserve">Blackboard </w:t>
      </w:r>
      <w:r w:rsidRPr="0038043C">
        <w:rPr>
          <w:rFonts w:eastAsia="Times New Roman" w:cstheme="minorHAnsi"/>
        </w:rPr>
        <w:t>course provides everything you need to do the writing</w:t>
      </w:r>
      <w:r>
        <w:rPr>
          <w:rFonts w:eastAsia="Times New Roman" w:cstheme="minorHAnsi"/>
        </w:rPr>
        <w:t>—except the textbook</w:t>
      </w:r>
      <w:r w:rsidRPr="0038043C">
        <w:rPr>
          <w:rFonts w:eastAsia="Times New Roman" w:cstheme="minorHAnsi"/>
        </w:rPr>
        <w:t>.</w:t>
      </w:r>
      <w:r w:rsidR="00A155B5">
        <w:rPr>
          <w:rFonts w:eastAsia="Times New Roman"/>
        </w:rPr>
        <w:br w:type="page"/>
      </w:r>
    </w:p>
    <w:p w:rsidR="00A155B5" w:rsidRDefault="00A155B5" w:rsidP="00A155B5">
      <w:pPr>
        <w:pStyle w:val="Heading3"/>
        <w:rPr>
          <w:rFonts w:eastAsia="Times New Roman"/>
        </w:rPr>
      </w:pPr>
      <w:bookmarkStart w:id="11" w:name="_Toc30169559"/>
      <w:r>
        <w:rPr>
          <w:rFonts w:eastAsia="Times New Roman"/>
        </w:rPr>
        <w:t>Organization of the Course:</w:t>
      </w:r>
      <w:bookmarkEnd w:id="11"/>
    </w:p>
    <w:p w:rsidR="00A155B5" w:rsidRDefault="00A155B5" w:rsidP="00A155B5">
      <w:pPr>
        <w:spacing w:line="300" w:lineRule="auto"/>
        <w:rPr>
          <w:rFonts w:ascii="Calibri" w:eastAsia="Times New Roman" w:hAnsi="Calibri" w:cs="Calibri"/>
        </w:rPr>
      </w:pPr>
      <w:r>
        <w:rPr>
          <w:rFonts w:ascii="Calibri" w:eastAsia="Times New Roman" w:hAnsi="Calibri" w:cs="Calibri"/>
        </w:rPr>
        <w:t>United States History II covers from 1877 to the 21st Century. The course is split into these three Units, or major time periods, that reveal shifts in our history:</w:t>
      </w:r>
    </w:p>
    <w:p w:rsidR="00A155B5" w:rsidRPr="00B70CB3" w:rsidRDefault="00A155B5" w:rsidP="00A155B5">
      <w:pPr>
        <w:pStyle w:val="ListParagraph"/>
        <w:numPr>
          <w:ilvl w:val="0"/>
          <w:numId w:val="25"/>
        </w:numPr>
      </w:pPr>
      <w:r w:rsidRPr="00B70CB3">
        <w:t xml:space="preserve">Unit 1: Creating a New America from 1860 to 1900 </w:t>
      </w:r>
    </w:p>
    <w:p w:rsidR="00A155B5" w:rsidRPr="00B70CB3" w:rsidRDefault="00A155B5" w:rsidP="00A155B5">
      <w:pPr>
        <w:pStyle w:val="ListParagraph"/>
        <w:numPr>
          <w:ilvl w:val="0"/>
          <w:numId w:val="25"/>
        </w:numPr>
      </w:pPr>
      <w:r w:rsidRPr="00B70CB3">
        <w:t xml:space="preserve">Unit 2: Moving to the World Stage – America from 1900 to 1945 </w:t>
      </w:r>
    </w:p>
    <w:p w:rsidR="00A155B5" w:rsidRDefault="00A155B5" w:rsidP="00A155B5">
      <w:pPr>
        <w:pStyle w:val="ListParagraph"/>
        <w:numPr>
          <w:ilvl w:val="0"/>
          <w:numId w:val="25"/>
        </w:numPr>
      </w:pPr>
      <w:r w:rsidRPr="00B70CB3">
        <w:t>Unit 3: Transformations – America from 1945 to the Near Present</w:t>
      </w:r>
    </w:p>
    <w:p w:rsidR="00A155B5" w:rsidRDefault="00A155B5" w:rsidP="00A155B5">
      <w:pPr>
        <w:pStyle w:val="Heading3"/>
        <w:rPr>
          <w:rFonts w:eastAsia="Times New Roman"/>
        </w:rPr>
      </w:pPr>
      <w:bookmarkStart w:id="12" w:name="_Toc30169560"/>
      <w:r>
        <w:rPr>
          <w:rFonts w:eastAsia="Times New Roman"/>
        </w:rPr>
        <w:t>Blackboard and Its Use in This Class:</w:t>
      </w:r>
      <w:bookmarkEnd w:id="12"/>
    </w:p>
    <w:p w:rsidR="00A155B5" w:rsidRDefault="00A155B5" w:rsidP="00A155B5">
      <w:pPr>
        <w:spacing w:line="300" w:lineRule="auto"/>
        <w:rPr>
          <w:rFonts w:ascii="Calibri" w:eastAsia="Times New Roman" w:hAnsi="Calibri" w:cs="Calibri"/>
        </w:rPr>
      </w:pPr>
      <w:r>
        <w:rPr>
          <w:rFonts w:ascii="Calibri" w:eastAsia="Times New Roman" w:hAnsi="Calibri" w:cs="Calibri"/>
        </w:rPr>
        <w:t>In this course, you need to use Blackboard for these things:</w:t>
      </w:r>
    </w:p>
    <w:p w:rsidR="00A155B5" w:rsidRDefault="00A155B5" w:rsidP="00A155B5">
      <w:pPr>
        <w:numPr>
          <w:ilvl w:val="0"/>
          <w:numId w:val="4"/>
        </w:numPr>
        <w:spacing w:after="240" w:line="300" w:lineRule="auto"/>
        <w:contextualSpacing/>
        <w:rPr>
          <w:rFonts w:ascii="Calibri" w:eastAsia="Times New Roman" w:hAnsi="Calibri" w:cs="Calibri"/>
        </w:rPr>
      </w:pPr>
      <w:r>
        <w:rPr>
          <w:rFonts w:ascii="Calibri" w:eastAsia="Times New Roman" w:hAnsi="Calibri" w:cs="Calibri"/>
        </w:rPr>
        <w:t>Using required resources (such as each Unit’s study guide and Lessons) and required primary sources (sources created during the period we are studying) and, if needed, optional resources (such as maps and links)</w:t>
      </w:r>
    </w:p>
    <w:p w:rsidR="00A155B5" w:rsidRPr="00D9151F" w:rsidRDefault="00A155B5" w:rsidP="00A155B5">
      <w:pPr>
        <w:numPr>
          <w:ilvl w:val="0"/>
          <w:numId w:val="4"/>
        </w:numPr>
        <w:spacing w:after="240" w:line="300" w:lineRule="auto"/>
        <w:contextualSpacing/>
        <w:rPr>
          <w:rFonts w:ascii="Calibri" w:eastAsia="Times New Roman" w:hAnsi="Calibri" w:cs="Calibri"/>
        </w:rPr>
      </w:pPr>
      <w:r w:rsidRPr="00D9151F">
        <w:rPr>
          <w:rFonts w:ascii="Calibri" w:eastAsia="Times New Roman" w:hAnsi="Calibri" w:cs="Calibri"/>
        </w:rPr>
        <w:t>Taking required Learning Quizzes (on concepts and maps)</w:t>
      </w:r>
      <w:r>
        <w:rPr>
          <w:rFonts w:ascii="Calibri" w:eastAsia="Times New Roman" w:hAnsi="Calibri" w:cs="Calibri"/>
        </w:rPr>
        <w:t xml:space="preserve"> and</w:t>
      </w:r>
      <w:r w:rsidRPr="00D9151F">
        <w:rPr>
          <w:rFonts w:ascii="Calibri" w:eastAsia="Times New Roman" w:hAnsi="Calibri" w:cs="Calibri"/>
        </w:rPr>
        <w:t xml:space="preserve"> </w:t>
      </w:r>
      <w:r>
        <w:rPr>
          <w:rFonts w:ascii="Calibri" w:eastAsia="Times New Roman" w:hAnsi="Calibri" w:cs="Calibri"/>
        </w:rPr>
        <w:t>Evidence Q</w:t>
      </w:r>
      <w:r w:rsidRPr="00D9151F">
        <w:rPr>
          <w:rFonts w:ascii="Calibri" w:eastAsia="Times New Roman" w:hAnsi="Calibri" w:cs="Calibri"/>
        </w:rPr>
        <w:t xml:space="preserve">uizzes </w:t>
      </w:r>
      <w:r>
        <w:rPr>
          <w:rFonts w:ascii="Calibri" w:eastAsia="Times New Roman" w:hAnsi="Calibri" w:cs="Calibri"/>
        </w:rPr>
        <w:t>(</w:t>
      </w:r>
      <w:r w:rsidRPr="00D9151F">
        <w:rPr>
          <w:rFonts w:ascii="Calibri" w:eastAsia="Times New Roman" w:hAnsi="Calibri" w:cs="Calibri"/>
        </w:rPr>
        <w:t>on the basics of evidence</w:t>
      </w:r>
      <w:r>
        <w:rPr>
          <w:rFonts w:ascii="Calibri" w:eastAsia="Times New Roman" w:hAnsi="Calibri" w:cs="Calibri"/>
        </w:rPr>
        <w:t>)</w:t>
      </w:r>
    </w:p>
    <w:p w:rsidR="00A155B5" w:rsidRDefault="00A155B5" w:rsidP="00A155B5">
      <w:pPr>
        <w:numPr>
          <w:ilvl w:val="0"/>
          <w:numId w:val="4"/>
        </w:numPr>
        <w:spacing w:after="240" w:line="300" w:lineRule="auto"/>
        <w:contextualSpacing/>
        <w:rPr>
          <w:rFonts w:ascii="Calibri" w:eastAsia="Times New Roman" w:hAnsi="Calibri" w:cs="Calibri"/>
        </w:rPr>
      </w:pPr>
      <w:r>
        <w:rPr>
          <w:rFonts w:ascii="Calibri" w:eastAsia="Times New Roman" w:hAnsi="Calibri" w:cs="Calibri"/>
        </w:rPr>
        <w:t xml:space="preserve">Submitting written assignments to Turnitin. </w:t>
      </w:r>
      <w:r>
        <w:rPr>
          <w:rFonts w:ascii="Calibri" w:eastAsia="Times New Roman" w:hAnsi="Calibri" w:cs="Calibri"/>
          <w:b/>
          <w:i/>
          <w:shd w:val="clear" w:color="auto" w:fill="FFC000"/>
        </w:rPr>
        <w:t>Caution</w:t>
      </w:r>
      <w:r>
        <w:rPr>
          <w:rFonts w:ascii="Calibri" w:eastAsia="Times New Roman" w:hAnsi="Calibri" w:cs="Calibri"/>
        </w:rPr>
        <w:t>: You must be</w:t>
      </w:r>
      <w:r w:rsidRPr="00D9151F">
        <w:rPr>
          <w:rFonts w:ascii="Calibri" w:eastAsia="Times New Roman" w:hAnsi="Calibri" w:cs="Calibri"/>
          <w:b/>
        </w:rPr>
        <w:t xml:space="preserve"> in</w:t>
      </w:r>
      <w:r>
        <w:rPr>
          <w:rFonts w:ascii="Calibri" w:eastAsia="Times New Roman" w:hAnsi="Calibri" w:cs="Calibri"/>
        </w:rPr>
        <w:t xml:space="preserve"> Blackboard to submit.</w:t>
      </w:r>
    </w:p>
    <w:p w:rsidR="00A155B5" w:rsidRDefault="00A155B5" w:rsidP="00A155B5">
      <w:pPr>
        <w:numPr>
          <w:ilvl w:val="0"/>
          <w:numId w:val="4"/>
        </w:numPr>
        <w:spacing w:after="240" w:line="300" w:lineRule="auto"/>
        <w:contextualSpacing/>
        <w:rPr>
          <w:rFonts w:ascii="Calibri" w:eastAsia="Times New Roman" w:hAnsi="Calibri" w:cs="Calibri"/>
        </w:rPr>
      </w:pPr>
      <w:r>
        <w:rPr>
          <w:rFonts w:ascii="Calibri" w:eastAsia="Times New Roman" w:hAnsi="Calibri" w:cs="Calibri"/>
        </w:rPr>
        <w:t xml:space="preserve">Using Blackboard’s My Grades to see your grades throughout the course and, if needed, your instructor’s Comment to you about that grade as guidance on what </w:t>
      </w:r>
      <w:r>
        <w:rPr>
          <w:rFonts w:ascii="Calibri" w:eastAsia="Times New Roman" w:hAnsi="Calibri" w:cs="Calibri"/>
          <w:b/>
        </w:rPr>
        <w:t>you</w:t>
      </w:r>
      <w:r>
        <w:rPr>
          <w:rFonts w:ascii="Calibri" w:eastAsia="Times New Roman" w:hAnsi="Calibri" w:cs="Calibri"/>
        </w:rPr>
        <w:t xml:space="preserve"> need to do. </w:t>
      </w:r>
      <w:r w:rsidR="002D2D35">
        <w:rPr>
          <w:rFonts w:ascii="Calibri" w:eastAsia="Times New Roman" w:hAnsi="Calibri" w:cs="Calibri"/>
          <w:b/>
          <w:i/>
          <w:shd w:val="clear" w:color="auto" w:fill="FFC000"/>
        </w:rPr>
        <w:t>Caution</w:t>
      </w:r>
      <w:r w:rsidR="002D2D35">
        <w:rPr>
          <w:rFonts w:ascii="Calibri" w:eastAsia="Times New Roman" w:hAnsi="Calibri" w:cs="Calibri"/>
        </w:rPr>
        <w:t xml:space="preserve">: </w:t>
      </w:r>
      <w:r>
        <w:rPr>
          <w:rFonts w:ascii="Calibri" w:eastAsia="Times New Roman" w:hAnsi="Calibri" w:cs="Calibri"/>
        </w:rPr>
        <w:t xml:space="preserve">Always make sure that the setting for Order By (in the upper right corner) is: Course Order. </w:t>
      </w:r>
    </w:p>
    <w:p w:rsidR="00A155B5" w:rsidRPr="00D9151F" w:rsidRDefault="00A155B5" w:rsidP="00A155B5">
      <w:pPr>
        <w:pStyle w:val="Heading3"/>
        <w:rPr>
          <w:rFonts w:eastAsia="Times New Roman"/>
        </w:rPr>
      </w:pPr>
      <w:bookmarkStart w:id="13" w:name="_Toc30169561"/>
      <w:r w:rsidRPr="00D9151F">
        <w:rPr>
          <w:rFonts w:eastAsia="Times New Roman"/>
        </w:rPr>
        <w:t>Blackboard</w:t>
      </w:r>
      <w:r w:rsidRPr="00B70CB3">
        <w:rPr>
          <w:rFonts w:eastAsia="Times New Roman"/>
        </w:rPr>
        <w:t xml:space="preserve"> </w:t>
      </w:r>
      <w:r w:rsidRPr="00D9151F">
        <w:rPr>
          <w:rFonts w:eastAsia="Times New Roman"/>
        </w:rPr>
        <w:t>and Different Student Situations:</w:t>
      </w:r>
      <w:bookmarkEnd w:id="13"/>
    </w:p>
    <w:p w:rsidR="00A155B5" w:rsidRDefault="00A155B5" w:rsidP="00A155B5">
      <w:pPr>
        <w:pStyle w:val="ListParagraph"/>
        <w:numPr>
          <w:ilvl w:val="0"/>
          <w:numId w:val="1"/>
        </w:numPr>
        <w:spacing w:line="300" w:lineRule="auto"/>
        <w:rPr>
          <w:rFonts w:ascii="Calibri" w:eastAsia="Times New Roman" w:hAnsi="Calibri" w:cs="Calibri"/>
        </w:rPr>
      </w:pPr>
      <w:r>
        <w:rPr>
          <w:rFonts w:ascii="Calibri" w:eastAsia="Times New Roman" w:hAnsi="Calibri" w:cs="Calibri"/>
        </w:rPr>
        <w:t>If you have limited Internet or computer access, see me for ways to work with less time online. Glad to help.</w:t>
      </w:r>
    </w:p>
    <w:p w:rsidR="00A155B5" w:rsidRDefault="00A155B5" w:rsidP="00A155B5">
      <w:pPr>
        <w:pStyle w:val="ListParagraph"/>
        <w:numPr>
          <w:ilvl w:val="0"/>
          <w:numId w:val="1"/>
        </w:numPr>
        <w:spacing w:line="300" w:lineRule="auto"/>
        <w:rPr>
          <w:rFonts w:ascii="Calibri" w:eastAsia="Times New Roman" w:hAnsi="Calibri" w:cs="Calibri"/>
        </w:rPr>
      </w:pPr>
      <w:r>
        <w:rPr>
          <w:rFonts w:ascii="Calibri" w:eastAsia="Times New Roman" w:hAnsi="Calibri" w:cs="Calibri"/>
        </w:rPr>
        <w:t xml:space="preserve">If you use WCJC’s computers in a student lab, you do not have to prepare your computer to work with Blackboard. If you want to use your own computer, you </w:t>
      </w:r>
      <w:r>
        <w:rPr>
          <w:rFonts w:ascii="Calibri" w:eastAsia="Times New Roman" w:hAnsi="Calibri" w:cs="Calibri"/>
          <w:b/>
        </w:rPr>
        <w:t>do</w:t>
      </w:r>
      <w:r>
        <w:rPr>
          <w:rFonts w:ascii="Calibri" w:eastAsia="Times New Roman" w:hAnsi="Calibri" w:cs="Calibri"/>
        </w:rPr>
        <w:t xml:space="preserve"> have to prepare it for Blackboard. </w:t>
      </w:r>
      <w:r>
        <w:rPr>
          <w:rFonts w:ascii="Calibri" w:eastAsia="Times New Roman" w:hAnsi="Calibri" w:cs="Calibri"/>
          <w:b/>
          <w:i/>
          <w:highlight w:val="cyan"/>
        </w:rPr>
        <w:t xml:space="preserve">Tips </w:t>
      </w:r>
      <w:r>
        <w:rPr>
          <w:rFonts w:ascii="Calibri" w:eastAsia="Times New Roman" w:hAnsi="Calibri" w:cs="Calibri"/>
        </w:rPr>
        <w:t>for that preparation of your computer are at Blackboard’s Help &amp; Resources. The two main Resources to use are:</w:t>
      </w:r>
    </w:p>
    <w:p w:rsidR="00A155B5" w:rsidRDefault="00A155B5" w:rsidP="00A155B5">
      <w:pPr>
        <w:pStyle w:val="ListParagraph"/>
        <w:numPr>
          <w:ilvl w:val="1"/>
          <w:numId w:val="5"/>
        </w:numPr>
        <w:spacing w:line="300" w:lineRule="auto"/>
        <w:rPr>
          <w:rFonts w:ascii="Calibri" w:eastAsia="Times New Roman" w:hAnsi="Calibri" w:cs="Calibri"/>
        </w:rPr>
      </w:pPr>
      <w:r>
        <w:rPr>
          <w:rFonts w:ascii="Calibri" w:eastAsia="Times New Roman" w:hAnsi="Calibri" w:cs="Calibri"/>
        </w:rPr>
        <w:t>Computer Requirements – Tells you any you need to prepare common computers</w:t>
      </w:r>
    </w:p>
    <w:p w:rsidR="00A155B5" w:rsidRDefault="00A155B5" w:rsidP="00A155B5">
      <w:pPr>
        <w:pStyle w:val="ListParagraph"/>
        <w:numPr>
          <w:ilvl w:val="1"/>
          <w:numId w:val="5"/>
        </w:numPr>
        <w:spacing w:line="300" w:lineRule="auto"/>
        <w:rPr>
          <w:rFonts w:ascii="Calibri" w:eastAsia="Times New Roman" w:hAnsi="Calibri" w:cs="Calibri"/>
        </w:rPr>
      </w:pPr>
      <w:r>
        <w:rPr>
          <w:rFonts w:ascii="Calibri" w:eastAsia="Times New Roman" w:hAnsi="Calibri" w:cs="Calibri"/>
        </w:rPr>
        <w:t xml:space="preserve">Browser Check for Blackboard – Tells you what is OK and not OK (and you need to change) about your current browser </w:t>
      </w:r>
    </w:p>
    <w:p w:rsidR="00A155B5" w:rsidRDefault="00A155B5" w:rsidP="00A155B5">
      <w:pPr>
        <w:pStyle w:val="ListParagraph"/>
        <w:numPr>
          <w:ilvl w:val="0"/>
          <w:numId w:val="1"/>
        </w:numPr>
        <w:spacing w:line="300" w:lineRule="auto"/>
        <w:rPr>
          <w:rFonts w:eastAsia="Times New Roman"/>
        </w:rPr>
      </w:pPr>
      <w:r>
        <w:rPr>
          <w:rFonts w:ascii="Calibri" w:eastAsia="Times New Roman" w:hAnsi="Calibri" w:cs="Calibri"/>
        </w:rPr>
        <w:t>If you are not seeing something in the course that you were shown in class or that you saw on a previous day, you may solve your problem just by changing the browser you are using today. For example, if you were using Firefox, try Chrome or Edge.</w:t>
      </w:r>
    </w:p>
    <w:p w:rsidR="00A155B5" w:rsidRDefault="00A155B5" w:rsidP="00A155B5">
      <w:pPr>
        <w:pStyle w:val="Heading2"/>
        <w:rPr>
          <w:rFonts w:eastAsia="Times New Roman"/>
        </w:rPr>
      </w:pPr>
      <w:bookmarkStart w:id="14" w:name="_Toc30169562"/>
      <w:r>
        <w:rPr>
          <w:rFonts w:eastAsia="Times New Roman"/>
        </w:rPr>
        <w:t>Assignments:</w:t>
      </w:r>
      <w:bookmarkEnd w:id="14"/>
    </w:p>
    <w:p w:rsidR="00A155B5" w:rsidRDefault="00A155B5" w:rsidP="00A155B5">
      <w:pPr>
        <w:pStyle w:val="Heading3"/>
        <w:rPr>
          <w:rFonts w:eastAsia="Times New Roman"/>
        </w:rPr>
      </w:pPr>
      <w:bookmarkStart w:id="15" w:name="_Toc30169563"/>
      <w:r>
        <w:rPr>
          <w:rFonts w:eastAsia="Times New Roman"/>
        </w:rPr>
        <w:t>Getting Started Activities:</w:t>
      </w:r>
      <w:bookmarkEnd w:id="15"/>
    </w:p>
    <w:p w:rsidR="00A155B5" w:rsidRDefault="00A155B5" w:rsidP="00A155B5">
      <w:r>
        <w:t xml:space="preserve">The Getting Started activities are: </w:t>
      </w:r>
    </w:p>
    <w:p w:rsidR="00A155B5" w:rsidRDefault="00A155B5" w:rsidP="00A155B5">
      <w:pPr>
        <w:pStyle w:val="ListParagraph"/>
        <w:numPr>
          <w:ilvl w:val="0"/>
          <w:numId w:val="25"/>
        </w:numPr>
      </w:pPr>
      <w:r>
        <w:t>Take the Departmental Pre-Test to determine how much you already know about this period of history</w:t>
      </w:r>
    </w:p>
    <w:p w:rsidR="00A155B5" w:rsidRDefault="00A155B5" w:rsidP="00A155B5">
      <w:pPr>
        <w:pStyle w:val="ListParagraph"/>
        <w:numPr>
          <w:ilvl w:val="0"/>
          <w:numId w:val="25"/>
        </w:numPr>
        <w:shd w:val="clear" w:color="auto" w:fill="FFFFFF" w:themeFill="background1"/>
      </w:pPr>
      <w:r>
        <w:t xml:space="preserve">Complete listed work </w:t>
      </w:r>
      <w:r w:rsidR="00042CA0">
        <w:t>in an</w:t>
      </w:r>
      <w:r>
        <w:t xml:space="preserve"> open lab during your class period. </w:t>
      </w:r>
      <w:r w:rsidR="00042CA0">
        <w:t>The lab includes using a file that you will want to complete for an assignment. Either have a way to save the file or know how to email to yourself.</w:t>
      </w:r>
    </w:p>
    <w:p w:rsidR="00A155B5" w:rsidRDefault="00A155B5" w:rsidP="00A155B5">
      <w:r>
        <w:t>To help you, the instructor provides a quick demonst</w:t>
      </w:r>
      <w:r w:rsidR="00A40B78">
        <w:t xml:space="preserve">ration of how to login to Blackboard, provide some quick emergency information for your prof (worth 10 points), and how to do the informal projects that you do, including how to footnotes with Microsoft Word. </w:t>
      </w:r>
      <w:r w:rsidR="00A40B78" w:rsidRPr="00A40B78">
        <w:rPr>
          <w:b/>
          <w:highlight w:val="cyan"/>
        </w:rPr>
        <w:t>Tip:</w:t>
      </w:r>
      <w:r w:rsidR="00A40B78">
        <w:t xml:space="preserve"> Microsoft Word’s footnotes are a useful tool to know about if you have to think thought facts.</w:t>
      </w:r>
    </w:p>
    <w:p w:rsidR="00A155B5" w:rsidRDefault="00A155B5" w:rsidP="00A155B5">
      <w:pPr>
        <w:rPr>
          <w:rFonts w:cstheme="minorHAnsi"/>
          <w:b/>
          <w:sz w:val="26"/>
          <w:szCs w:val="24"/>
        </w:rPr>
      </w:pPr>
      <w:r>
        <w:rPr>
          <w:rFonts w:cstheme="minorHAnsi"/>
        </w:rPr>
        <w:br w:type="page"/>
      </w:r>
    </w:p>
    <w:p w:rsidR="00A155B5" w:rsidRDefault="00A155B5" w:rsidP="00A155B5">
      <w:pPr>
        <w:pStyle w:val="Heading3"/>
      </w:pPr>
      <w:bookmarkStart w:id="16" w:name="_Toc30169564"/>
      <w:r>
        <w:t>How Both Learning Quizzes and Evidence Quizzes Work and Can Help You:</w:t>
      </w:r>
      <w:bookmarkEnd w:id="16"/>
    </w:p>
    <w:p w:rsidR="00A155B5" w:rsidRDefault="00A155B5" w:rsidP="00A155B5">
      <w:r>
        <w:t>Whether Learning Quizzes (concepts and map locations) or Evidence Quizzes (basics of evidence), quizzes consist of:</w:t>
      </w:r>
    </w:p>
    <w:p w:rsidR="00A155B5" w:rsidRPr="00250FB0" w:rsidRDefault="00A155B5" w:rsidP="00A155B5">
      <w:pPr>
        <w:numPr>
          <w:ilvl w:val="0"/>
          <w:numId w:val="7"/>
        </w:numPr>
        <w:contextualSpacing/>
      </w:pPr>
      <w:r>
        <w:t xml:space="preserve">A self-test so </w:t>
      </w:r>
      <w:r>
        <w:rPr>
          <w:b/>
        </w:rPr>
        <w:t>you</w:t>
      </w:r>
      <w:r>
        <w:t xml:space="preserve"> find out what </w:t>
      </w:r>
      <w:r>
        <w:rPr>
          <w:b/>
        </w:rPr>
        <w:t>you</w:t>
      </w:r>
      <w:r>
        <w:t xml:space="preserve"> know and </w:t>
      </w:r>
      <w:r>
        <w:rPr>
          <w:b/>
        </w:rPr>
        <w:t>you</w:t>
      </w:r>
      <w:r>
        <w:t xml:space="preserve"> do not know. The name is </w:t>
      </w:r>
      <w:r>
        <w:rPr>
          <w:b/>
        </w:rPr>
        <w:t>self</w:t>
      </w:r>
      <w:r>
        <w:t>-test because</w:t>
      </w:r>
      <w:r>
        <w:rPr>
          <w:b/>
        </w:rPr>
        <w:t xml:space="preserve"> you</w:t>
      </w:r>
      <w:r>
        <w:t xml:space="preserve"> are testing </w:t>
      </w:r>
      <w:r>
        <w:rPr>
          <w:b/>
        </w:rPr>
        <w:t>your</w:t>
      </w:r>
      <w:r>
        <w:t xml:space="preserve">self so </w:t>
      </w:r>
      <w:r>
        <w:rPr>
          <w:b/>
        </w:rPr>
        <w:t>you</w:t>
      </w:r>
      <w:r>
        <w:t xml:space="preserve"> know what </w:t>
      </w:r>
      <w:r>
        <w:rPr>
          <w:b/>
        </w:rPr>
        <w:t>you</w:t>
      </w:r>
      <w:r>
        <w:t xml:space="preserve"> need to do.) The goal is positive so no points are lost. Self-Tests are extra credit and have questions that are only worth .01. (A .01 is so small that it is equivalent to a penny compared to a dollar.)</w:t>
      </w:r>
      <w:r>
        <w:br/>
      </w:r>
      <w:r w:rsidRPr="006165D4">
        <w:rPr>
          <w:rFonts w:ascii="Calibri" w:hAnsi="Calibri"/>
          <w:b/>
          <w:i/>
          <w:highlight w:val="cyan"/>
        </w:rPr>
        <w:t>Tip:</w:t>
      </w:r>
      <w:r>
        <w:t xml:space="preserve"> On the other hand, </w:t>
      </w:r>
      <w:r w:rsidRPr="00250FB0">
        <w:t>it is in your interest to answer Self-Tests accurately so measure your own brain ac</w:t>
      </w:r>
      <w:r>
        <w:t>curately for 2 reasons:</w:t>
      </w:r>
      <w:r w:rsidRPr="00250FB0">
        <w:t xml:space="preserve"> </w:t>
      </w:r>
    </w:p>
    <w:p w:rsidR="00A155B5" w:rsidRDefault="00A155B5" w:rsidP="00A155B5">
      <w:pPr>
        <w:numPr>
          <w:ilvl w:val="1"/>
          <w:numId w:val="7"/>
        </w:numPr>
        <w:contextualSpacing/>
      </w:pPr>
      <w:r>
        <w:t>You want to know what you know and do not know so you can work efficiently and correct weaknesses.</w:t>
      </w:r>
      <w:r>
        <w:rPr>
          <w:b/>
        </w:rPr>
        <w:t xml:space="preserve"> </w:t>
      </w:r>
    </w:p>
    <w:p w:rsidR="00A155B5" w:rsidRDefault="00A155B5" w:rsidP="00A155B5">
      <w:pPr>
        <w:numPr>
          <w:ilvl w:val="1"/>
          <w:numId w:val="7"/>
        </w:numPr>
        <w:contextualSpacing/>
      </w:pPr>
      <w:r>
        <w:t xml:space="preserve">If you already know the content in the Self-Test and prove that by being correct on over 80% of the questions on that Self-Test, you earn the points for its Full-Test </w:t>
      </w:r>
      <w:r>
        <w:rPr>
          <w:b/>
        </w:rPr>
        <w:t>without</w:t>
      </w:r>
      <w:r>
        <w:t xml:space="preserve"> taking it. </w:t>
      </w:r>
      <w:r>
        <w:br/>
        <w:t xml:space="preserve">The instructor enters those points at the end of each Unit </w:t>
      </w:r>
      <w:r>
        <w:rPr>
          <w:b/>
        </w:rPr>
        <w:t>after</w:t>
      </w:r>
      <w:r>
        <w:t xml:space="preserve"> the Learning Quizzes close. </w:t>
      </w:r>
    </w:p>
    <w:p w:rsidR="00A155B5" w:rsidRDefault="00A155B5" w:rsidP="00A155B5">
      <w:pPr>
        <w:numPr>
          <w:ilvl w:val="0"/>
          <w:numId w:val="7"/>
        </w:numPr>
        <w:contextualSpacing/>
      </w:pPr>
      <w:r>
        <w:t xml:space="preserve">Once you submit the self-test, Blackboard </w:t>
      </w:r>
      <w:r>
        <w:rPr>
          <w:b/>
        </w:rPr>
        <w:t>automatically</w:t>
      </w:r>
      <w:r>
        <w:t xml:space="preserve"> displays additional content (if needed) and a Full-Test that has the same questions (worth more points) so that you can earn full points while </w:t>
      </w:r>
      <w:r>
        <w:rPr>
          <w:b/>
        </w:rPr>
        <w:t>teaching yourself</w:t>
      </w:r>
      <w:r>
        <w:t xml:space="preserve"> the vocabulary and map locations </w:t>
      </w:r>
      <w:r>
        <w:rPr>
          <w:b/>
        </w:rPr>
        <w:t>you</w:t>
      </w:r>
      <w:r>
        <w:t xml:space="preserve"> do not know. You may repeat as many times as you wish, and your </w:t>
      </w:r>
      <w:r>
        <w:rPr>
          <w:b/>
        </w:rPr>
        <w:t>highest</w:t>
      </w:r>
      <w:r>
        <w:t xml:space="preserve"> score counts. </w:t>
      </w:r>
    </w:p>
    <w:p w:rsidR="00A155B5" w:rsidRDefault="00A155B5" w:rsidP="00A155B5">
      <w:pPr>
        <w:pStyle w:val="Heading3"/>
      </w:pPr>
      <w:bookmarkStart w:id="17" w:name="_Toc30169565"/>
      <w:r>
        <w:t>Learning Quiz Questions That Are Also Unit Exam Questions:</w:t>
      </w:r>
      <w:bookmarkEnd w:id="17"/>
    </w:p>
    <w:p w:rsidR="00A155B5" w:rsidRDefault="00A155B5" w:rsidP="00A155B5">
      <w:pPr>
        <w:rPr>
          <w:rFonts w:cstheme="minorHAnsi"/>
        </w:rPr>
      </w:pPr>
      <w:r>
        <w:t xml:space="preserve">Learning Quizzes are 20% of the course. </w:t>
      </w:r>
      <w:r>
        <w:rPr>
          <w:rFonts w:cstheme="minorHAnsi"/>
        </w:rPr>
        <w:t xml:space="preserve">Eight of the 25 sets (about a third) in a Unit Exam are from these Quizzes so you </w:t>
      </w:r>
      <w:r>
        <w:rPr>
          <w:rFonts w:cstheme="minorHAnsi"/>
          <w:b/>
        </w:rPr>
        <w:t>pre-earn</w:t>
      </w:r>
      <w:r>
        <w:rPr>
          <w:rFonts w:cstheme="minorHAnsi"/>
        </w:rPr>
        <w:t xml:space="preserve"> points with quizzes and </w:t>
      </w:r>
      <w:r>
        <w:rPr>
          <w:rFonts w:cstheme="minorHAnsi"/>
          <w:b/>
        </w:rPr>
        <w:t>pre-learn</w:t>
      </w:r>
      <w:r>
        <w:rPr>
          <w:rFonts w:cstheme="minorHAnsi"/>
        </w:rPr>
        <w:t xml:space="preserve"> 8 of the 25 unit questions.</w:t>
      </w:r>
    </w:p>
    <w:p w:rsidR="00A155B5" w:rsidRPr="005C5FAB" w:rsidRDefault="00A155B5" w:rsidP="00A155B5">
      <w:pPr>
        <w:pStyle w:val="Heading3"/>
      </w:pPr>
      <w:bookmarkStart w:id="18" w:name="_Toc30169566"/>
      <w:r w:rsidRPr="005C5FAB">
        <w:t xml:space="preserve">3 Unit Exams and the </w:t>
      </w:r>
      <w:r>
        <w:t xml:space="preserve">Course Goal of Exam Questions </w:t>
      </w:r>
      <w:r w:rsidRPr="005C5FAB">
        <w:t>Be</w:t>
      </w:r>
      <w:r>
        <w:t>ing</w:t>
      </w:r>
      <w:r w:rsidRPr="005C5FAB">
        <w:t xml:space="preserve"> Useful for Your Life</w:t>
      </w:r>
      <w:r>
        <w:t>:</w:t>
      </w:r>
      <w:bookmarkEnd w:id="18"/>
    </w:p>
    <w:p w:rsidR="00A155B5" w:rsidRDefault="00A155B5" w:rsidP="00A155B5">
      <w:pPr>
        <w:rPr>
          <w:rFonts w:cs="Calibri"/>
        </w:rPr>
      </w:pPr>
      <w:r>
        <w:rPr>
          <w:rFonts w:cstheme="minorHAnsi"/>
        </w:rPr>
        <w:t xml:space="preserve">There are 25 questions in sets (so students in the classroom sitting side by side have different questions). In addition to the 8 questions from the Learning Quizzes, there are 17 from the Study Guide (and class lectures). </w:t>
      </w:r>
      <w:r w:rsidRPr="00932A82">
        <w:rPr>
          <w:rFonts w:cstheme="minorHAnsi"/>
        </w:rPr>
        <w:t xml:space="preserve">The goal of the </w:t>
      </w:r>
      <w:r>
        <w:rPr>
          <w:rFonts w:cstheme="minorHAnsi"/>
        </w:rPr>
        <w:t xml:space="preserve">exam questions determines those 17 </w:t>
      </w:r>
      <w:r w:rsidRPr="00932A82">
        <w:rPr>
          <w:rFonts w:cstheme="minorHAnsi"/>
        </w:rPr>
        <w:t xml:space="preserve">exam questions. In this class, questions do </w:t>
      </w:r>
      <w:r w:rsidRPr="00932A82">
        <w:rPr>
          <w:rFonts w:cstheme="minorHAnsi"/>
          <w:b/>
        </w:rPr>
        <w:t>not</w:t>
      </w:r>
      <w:r w:rsidRPr="00932A82">
        <w:rPr>
          <w:rFonts w:cstheme="minorHAnsi"/>
        </w:rPr>
        <w:t xml:space="preserve"> require that you show you know </w:t>
      </w:r>
      <w:r w:rsidRPr="00932A82">
        <w:rPr>
          <w:rFonts w:cstheme="minorHAnsi"/>
          <w:b/>
        </w:rPr>
        <w:t>everything</w:t>
      </w:r>
      <w:r w:rsidRPr="00932A82">
        <w:rPr>
          <w:rFonts w:cstheme="minorHAnsi"/>
        </w:rPr>
        <w:t xml:space="preserve">, but you show that you know </w:t>
      </w:r>
      <w:r w:rsidRPr="00932A82">
        <w:rPr>
          <w:rFonts w:cstheme="minorHAnsi"/>
          <w:b/>
        </w:rPr>
        <w:t>something.</w:t>
      </w:r>
      <w:r w:rsidRPr="00932A82">
        <w:rPr>
          <w:rFonts w:cstheme="minorHAnsi"/>
        </w:rPr>
        <w:t xml:space="preserve"> The questions focus on your recognizing significant traits of such things as regions, time periods and their dominant beliefs or events, and</w:t>
      </w:r>
      <w:r w:rsidRPr="00E33F70">
        <w:rPr>
          <w:rFonts w:cstheme="minorHAnsi"/>
        </w:rPr>
        <w:t xml:space="preserve"> </w:t>
      </w:r>
      <w:r>
        <w:rPr>
          <w:rFonts w:cstheme="minorHAnsi"/>
        </w:rPr>
        <w:t>representative</w:t>
      </w:r>
      <w:r w:rsidRPr="00932A82">
        <w:rPr>
          <w:rFonts w:cstheme="minorHAnsi"/>
        </w:rPr>
        <w:t xml:space="preserve"> historical figures. </w:t>
      </w:r>
      <w:r w:rsidRPr="00932A82">
        <w:rPr>
          <w:b/>
          <w:i/>
          <w:highlight w:val="cyan"/>
        </w:rPr>
        <w:t>Tip</w:t>
      </w:r>
      <w:r>
        <w:rPr>
          <w:b/>
          <w:i/>
          <w:highlight w:val="cyan"/>
        </w:rPr>
        <w:t>s</w:t>
      </w:r>
      <w:r w:rsidRPr="00932A82">
        <w:rPr>
          <w:b/>
          <w:i/>
          <w:highlight w:val="cyan"/>
        </w:rPr>
        <w:t>:</w:t>
      </w:r>
      <w:r w:rsidRPr="00932A82">
        <w:rPr>
          <w:rFonts w:cs="Calibri"/>
        </w:rPr>
        <w:t xml:space="preserve"> </w:t>
      </w:r>
    </w:p>
    <w:p w:rsidR="00A155B5" w:rsidRPr="00720D01" w:rsidRDefault="00A155B5" w:rsidP="00A155B5">
      <w:pPr>
        <w:pStyle w:val="ListParagraph"/>
        <w:numPr>
          <w:ilvl w:val="0"/>
          <w:numId w:val="26"/>
        </w:numPr>
        <w:rPr>
          <w:rFonts w:cs="Calibri"/>
        </w:rPr>
      </w:pPr>
      <w:r w:rsidRPr="00720D01">
        <w:rPr>
          <w:rFonts w:cs="Calibri"/>
        </w:rPr>
        <w:t xml:space="preserve">The best way to recognize and learn these things is in </w:t>
      </w:r>
      <w:r>
        <w:rPr>
          <w:rFonts w:cs="Calibri"/>
        </w:rPr>
        <w:t>your instructor</w:t>
      </w:r>
      <w:r w:rsidRPr="00720D01">
        <w:rPr>
          <w:rFonts w:cs="Calibri"/>
        </w:rPr>
        <w:t xml:space="preserve">’s Lessons in each Unit, not in a textbook. </w:t>
      </w:r>
    </w:p>
    <w:p w:rsidR="00A155B5" w:rsidRPr="00720D01" w:rsidRDefault="00A155B5" w:rsidP="00A155B5">
      <w:pPr>
        <w:pStyle w:val="ListParagraph"/>
        <w:numPr>
          <w:ilvl w:val="0"/>
          <w:numId w:val="26"/>
        </w:numPr>
        <w:rPr>
          <w:rFonts w:cs="Calibri"/>
        </w:rPr>
      </w:pPr>
      <w:r w:rsidRPr="00720D01">
        <w:rPr>
          <w:rFonts w:cs="Calibri"/>
        </w:rPr>
        <w:t xml:space="preserve">The best way to use the Lessons efficiently is to use them </w:t>
      </w:r>
      <w:r w:rsidRPr="00720D01">
        <w:rPr>
          <w:rFonts w:cs="Calibri"/>
          <w:b/>
        </w:rPr>
        <w:t>with</w:t>
      </w:r>
      <w:r w:rsidRPr="00720D01">
        <w:rPr>
          <w:rFonts w:cs="Calibri"/>
        </w:rPr>
        <w:t xml:space="preserve"> </w:t>
      </w:r>
      <w:r>
        <w:rPr>
          <w:rFonts w:cs="Calibri"/>
        </w:rPr>
        <w:t>the Unit’s Study Guide (</w:t>
      </w:r>
      <w:r w:rsidRPr="00720D01">
        <w:rPr>
          <w:rFonts w:cs="Calibri"/>
        </w:rPr>
        <w:t xml:space="preserve">top of each Unit’s folder). </w:t>
      </w:r>
    </w:p>
    <w:p w:rsidR="00A155B5" w:rsidRPr="00C47B92" w:rsidRDefault="00A155B5" w:rsidP="00A155B5">
      <w:pPr>
        <w:pStyle w:val="ListParagraph"/>
        <w:numPr>
          <w:ilvl w:val="0"/>
          <w:numId w:val="26"/>
        </w:numPr>
        <w:rPr>
          <w:rFonts w:cs="Calibri"/>
          <w:b/>
          <w:i/>
        </w:rPr>
      </w:pPr>
      <w:r w:rsidRPr="00C77C4B">
        <w:t>The Lessons are like</w:t>
      </w:r>
      <w:r>
        <w:t xml:space="preserve"> a textbook that has bullets and that you can </w:t>
      </w:r>
      <w:r w:rsidRPr="00C47B92">
        <w:rPr>
          <w:b/>
        </w:rPr>
        <w:t>search</w:t>
      </w:r>
      <w:r>
        <w:t xml:space="preserve">. </w:t>
      </w:r>
      <w:r w:rsidRPr="00C47B92">
        <w:rPr>
          <w:b/>
        </w:rPr>
        <w:t>Example:</w:t>
      </w:r>
      <w:r>
        <w:t xml:space="preserve"> if you need more about something in the Study Guide about Lesson 2, click on that Lesson, press Ctrl-F (for Find), and type a key word in the Find box. Click through all uses of that word in that Lesson. </w:t>
      </w:r>
    </w:p>
    <w:p w:rsidR="00A155B5" w:rsidRPr="005C5FAB" w:rsidRDefault="00A155B5" w:rsidP="00A155B5">
      <w:pPr>
        <w:pStyle w:val="Heading3"/>
      </w:pPr>
      <w:bookmarkStart w:id="19" w:name="_Toc30169567"/>
      <w:r w:rsidRPr="005C5FAB">
        <w:t>Departmental Final Exam—F for the Course If Not Taken</w:t>
      </w:r>
      <w:r>
        <w:t>:</w:t>
      </w:r>
      <w:bookmarkEnd w:id="19"/>
    </w:p>
    <w:p w:rsidR="00A155B5" w:rsidRDefault="00A155B5" w:rsidP="00A155B5">
      <w:pPr>
        <w:spacing w:line="300" w:lineRule="auto"/>
        <w:rPr>
          <w:rFonts w:ascii="Calibri" w:eastAsia="Times New Roman" w:hAnsi="Calibri" w:cs="Calibri"/>
        </w:rPr>
      </w:pPr>
      <w:r>
        <w:rPr>
          <w:rFonts w:ascii="Calibri" w:eastAsia="Times New Roman" w:hAnsi="Calibri" w:cs="Calibri"/>
        </w:rPr>
        <w:t xml:space="preserve">There is a review for the Final Exam provided in the course in a folder at the bottom of Learning Modules. The Final Exam has 50 questions, at 2 points each. The questions in the Departmental Final Exam were written directly or chosen by the History Department. </w:t>
      </w:r>
      <w:r>
        <w:rPr>
          <w:rFonts w:ascii="Calibri" w:eastAsia="Times New Roman" w:hAnsi="Calibri" w:cs="Calibri"/>
          <w:b/>
          <w:i/>
          <w:shd w:val="clear" w:color="auto" w:fill="FFC000"/>
        </w:rPr>
        <w:t>Caution:</w:t>
      </w:r>
      <w:r>
        <w:rPr>
          <w:rFonts w:ascii="Calibri" w:eastAsia="Times New Roman" w:hAnsi="Calibri" w:cs="Calibri"/>
        </w:rPr>
        <w:t xml:space="preserve"> Departmental policy is an </w:t>
      </w:r>
      <w:r w:rsidRPr="00D735A0">
        <w:rPr>
          <w:rStyle w:val="Strong"/>
        </w:rPr>
        <w:t>F for the course if you do not take the Final</w:t>
      </w:r>
      <w:r>
        <w:rPr>
          <w:rFonts w:ascii="Calibri" w:eastAsia="Times New Roman" w:hAnsi="Calibri" w:cs="Calibri"/>
        </w:rPr>
        <w:t xml:space="preserve">. In other words, if you have an A average for all of the prior work in the course and if you do not take the Final Exam, I am required to enter an F for your final </w:t>
      </w:r>
      <w:r>
        <w:rPr>
          <w:rFonts w:ascii="Calibri" w:eastAsia="Times New Roman" w:hAnsi="Calibri" w:cs="Calibri"/>
          <w:b/>
        </w:rPr>
        <w:t xml:space="preserve">Letter </w:t>
      </w:r>
      <w:r>
        <w:rPr>
          <w:rFonts w:ascii="Calibri" w:eastAsia="Times New Roman" w:hAnsi="Calibri" w:cs="Calibri"/>
        </w:rPr>
        <w:t xml:space="preserve">grade for the course. </w:t>
      </w:r>
    </w:p>
    <w:p w:rsidR="00A155B5" w:rsidRDefault="00A155B5" w:rsidP="00A155B5">
      <w:pPr>
        <w:pStyle w:val="Heading3"/>
        <w:rPr>
          <w:rFonts w:eastAsia="Times New Roman" w:cstheme="minorHAnsi"/>
        </w:rPr>
      </w:pPr>
      <w:bookmarkStart w:id="20" w:name="_Toc30169568"/>
      <w:r>
        <w:rPr>
          <w:rFonts w:eastAsia="Times New Roman" w:cstheme="minorHAnsi"/>
        </w:rPr>
        <w:t xml:space="preserve">Informal </w:t>
      </w:r>
      <w:r w:rsidRPr="00841099">
        <w:rPr>
          <w:rFonts w:eastAsia="Times New Roman" w:cstheme="minorHAnsi"/>
        </w:rPr>
        <w:t>Written Assignments:</w:t>
      </w:r>
      <w:bookmarkEnd w:id="20"/>
    </w:p>
    <w:p w:rsidR="00A155B5" w:rsidRPr="00FE7130" w:rsidRDefault="00A155B5" w:rsidP="00A155B5">
      <w:pPr>
        <w:shd w:val="clear" w:color="auto" w:fill="FFFFFF" w:themeFill="background1"/>
        <w:spacing w:after="0"/>
        <w:rPr>
          <w:rFonts w:cs="Arial"/>
        </w:rPr>
      </w:pPr>
      <w:r w:rsidRPr="00FE7130">
        <w:rPr>
          <w:rFonts w:cs="Arial"/>
        </w:rPr>
        <w:t xml:space="preserve">Video Forms are informal writings, but they give you practice in writing and evidence skills. The Videos, with instructions, are located in each Unit. So we have several people in the class looking at each of the videos, when you sign up for a specific video, the signup sheet states </w:t>
      </w:r>
      <w:r>
        <w:rPr>
          <w:rFonts w:cs="Arial"/>
        </w:rPr>
        <w:t xml:space="preserve">the date you turn the form in. </w:t>
      </w:r>
      <w:r w:rsidRPr="00FE7130">
        <w:rPr>
          <w:rFonts w:cs="Arial"/>
        </w:rPr>
        <w:t>To help people</w:t>
      </w:r>
      <w:r>
        <w:rPr>
          <w:rFonts w:cs="Arial"/>
        </w:rPr>
        <w:t xml:space="preserve"> remember which video they signed up for and when it is due</w:t>
      </w:r>
      <w:r w:rsidRPr="00FE7130">
        <w:rPr>
          <w:rFonts w:cs="Arial"/>
        </w:rPr>
        <w:t>, I scan that signup sheet and place it in the Video folder within the Unit.</w:t>
      </w:r>
    </w:p>
    <w:p w:rsidR="00A155B5" w:rsidRDefault="00A155B5" w:rsidP="00A155B5">
      <w:pPr>
        <w:pStyle w:val="Heading3"/>
        <w:rPr>
          <w:rFonts w:eastAsia="Times New Roman" w:cstheme="minorHAnsi"/>
        </w:rPr>
      </w:pPr>
      <w:bookmarkStart w:id="21" w:name="_Toc30169569"/>
      <w:r>
        <w:rPr>
          <w:rFonts w:eastAsia="Times New Roman" w:cstheme="minorHAnsi"/>
        </w:rPr>
        <w:t xml:space="preserve">Formal </w:t>
      </w:r>
      <w:r w:rsidRPr="00841099">
        <w:rPr>
          <w:rFonts w:eastAsia="Times New Roman" w:cstheme="minorHAnsi"/>
        </w:rPr>
        <w:t>Written Assignments:</w:t>
      </w:r>
      <w:bookmarkEnd w:id="21"/>
    </w:p>
    <w:p w:rsidR="00A155B5" w:rsidRDefault="00A155B5" w:rsidP="00A155B5">
      <w:pPr>
        <w:pStyle w:val="Heading4"/>
        <w:ind w:left="0"/>
      </w:pPr>
      <w:r>
        <w:t xml:space="preserve">How Formal Writing Assignments Work in This Course </w:t>
      </w:r>
    </w:p>
    <w:p w:rsidR="00A155B5" w:rsidRDefault="00A155B5" w:rsidP="00A155B5">
      <w:r>
        <w:t xml:space="preserve">Formal writing assignments are freshman level, brief (never more than 1 page, including footnotes), and use only the textbook and primaries in the course. You focus on a specific historical question as though you were </w:t>
      </w:r>
      <w:r w:rsidRPr="001F43DC">
        <w:rPr>
          <w:rStyle w:val="Strong"/>
        </w:rPr>
        <w:t>teaching another student</w:t>
      </w:r>
      <w:r w:rsidRPr="007D4340">
        <w:rPr>
          <w:b/>
        </w:rPr>
        <w:t>.</w:t>
      </w:r>
      <w:r>
        <w:t xml:space="preserve"> You follow rules for citation provided in the course. Every part of the writing and all feedback is based on 5 very basic rules for evidence—rules essential not just for history but keeping a job. </w:t>
      </w:r>
      <w:r w:rsidRPr="008D6CA4">
        <w:t xml:space="preserve"> </w:t>
      </w:r>
      <w:r>
        <w:t xml:space="preserve">Grading </w:t>
      </w:r>
      <w:r w:rsidRPr="008D6CA4">
        <w:t xml:space="preserve">is not about </w:t>
      </w:r>
      <w:r>
        <w:t xml:space="preserve">your </w:t>
      </w:r>
      <w:r w:rsidRPr="008D6CA4">
        <w:t xml:space="preserve">style or </w:t>
      </w:r>
      <w:r>
        <w:t xml:space="preserve">your </w:t>
      </w:r>
      <w:r w:rsidRPr="008D6CA4">
        <w:t>opinion</w:t>
      </w:r>
      <w:r>
        <w:t xml:space="preserve"> or your memories—or mine</w:t>
      </w:r>
      <w:r w:rsidRPr="008D6CA4">
        <w:t>. It requires you practice skills essential to get and keep a good job</w:t>
      </w:r>
      <w:r>
        <w:t xml:space="preserve"> (or develop your own successful business)</w:t>
      </w:r>
      <w:r w:rsidRPr="008D6CA4">
        <w:t xml:space="preserve">. </w:t>
      </w:r>
      <w:r>
        <w:t>You write 2 papers with the timing in the List of Due Dates.</w:t>
      </w:r>
    </w:p>
    <w:p w:rsidR="00A155B5" w:rsidRPr="006D7953" w:rsidRDefault="00A155B5" w:rsidP="00A155B5">
      <w:pPr>
        <w:pStyle w:val="Heading4"/>
        <w:ind w:left="0"/>
      </w:pPr>
      <w:r>
        <w:t xml:space="preserve">How </w:t>
      </w:r>
      <w:r w:rsidRPr="006D7953">
        <w:t xml:space="preserve">Evidence Quizzes </w:t>
      </w:r>
      <w:r>
        <w:t>Help You Succeed with Formal Writing Assignments</w:t>
      </w:r>
    </w:p>
    <w:p w:rsidR="00A155B5" w:rsidRDefault="00A155B5" w:rsidP="00A155B5">
      <w:pPr>
        <w:shd w:val="clear" w:color="auto" w:fill="FFFFFF" w:themeFill="background1"/>
        <w:rPr>
          <w:rFonts w:cstheme="minorHAnsi"/>
        </w:rPr>
      </w:pPr>
      <w:r>
        <w:rPr>
          <w:rFonts w:cstheme="minorHAnsi"/>
        </w:rPr>
        <w:t xml:space="preserve">The main purpose of the Evidence Quizzes are to help you recognize the </w:t>
      </w:r>
      <w:r>
        <w:rPr>
          <w:rFonts w:cstheme="minorHAnsi"/>
          <w:b/>
          <w:i/>
        </w:rPr>
        <w:t xml:space="preserve">IF </w:t>
      </w:r>
      <w:r>
        <w:rPr>
          <w:rFonts w:cstheme="minorHAnsi"/>
        </w:rPr>
        <w:t xml:space="preserve">and the </w:t>
      </w:r>
      <w:r w:rsidRPr="007F1C50">
        <w:rPr>
          <w:rStyle w:val="Strong"/>
          <w:i/>
        </w:rPr>
        <w:t>WHEN</w:t>
      </w:r>
      <w:r>
        <w:rPr>
          <w:rFonts w:cstheme="minorHAnsi"/>
          <w:b/>
          <w:i/>
        </w:rPr>
        <w:t xml:space="preserve"> </w:t>
      </w:r>
      <w:r>
        <w:rPr>
          <w:rFonts w:cstheme="minorHAnsi"/>
        </w:rPr>
        <w:t>below:</w:t>
      </w:r>
    </w:p>
    <w:p w:rsidR="00A155B5" w:rsidRPr="006D7953" w:rsidRDefault="00A155B5" w:rsidP="00A155B5">
      <w:pPr>
        <w:pStyle w:val="ListParagraph"/>
        <w:numPr>
          <w:ilvl w:val="0"/>
          <w:numId w:val="25"/>
        </w:numPr>
      </w:pPr>
      <w:r w:rsidRPr="002D2D35">
        <w:rPr>
          <w:rStyle w:val="Strong"/>
          <w:i/>
        </w:rPr>
        <w:t>IF</w:t>
      </w:r>
      <w:r w:rsidRPr="007F1C50">
        <w:rPr>
          <w:rStyle w:val="Strong"/>
        </w:rPr>
        <w:t xml:space="preserve"> </w:t>
      </w:r>
      <w:r>
        <w:rPr>
          <w:rFonts w:cstheme="minorHAnsi"/>
        </w:rPr>
        <w:t xml:space="preserve">you know or do </w:t>
      </w:r>
      <w:r>
        <w:rPr>
          <w:rFonts w:cstheme="minorHAnsi"/>
          <w:b/>
        </w:rPr>
        <w:t>not</w:t>
      </w:r>
      <w:r>
        <w:rPr>
          <w:rFonts w:cstheme="minorHAnsi"/>
        </w:rPr>
        <w:t xml:space="preserve"> know the basic rules for evidence that you need for this class. </w:t>
      </w:r>
      <w:r w:rsidRPr="006165D4">
        <w:rPr>
          <w:b/>
          <w:i/>
          <w:highlight w:val="cyan"/>
        </w:rPr>
        <w:t>Tip:</w:t>
      </w:r>
      <w:r>
        <w:rPr>
          <w:b/>
          <w:i/>
        </w:rPr>
        <w:t xml:space="preserve"> </w:t>
      </w:r>
      <w:r w:rsidR="002D2D35">
        <w:t>If you miss</w:t>
      </w:r>
      <w:r>
        <w:t xml:space="preserve"> questions</w:t>
      </w:r>
      <w:r w:rsidR="002D2D35">
        <w:t xml:space="preserve"> on the Self-Test, it </w:t>
      </w:r>
      <w:r w:rsidR="00CE4B7C">
        <w:t xml:space="preserve">usually means </w:t>
      </w:r>
      <w:r>
        <w:rPr>
          <w:b/>
        </w:rPr>
        <w:t>you</w:t>
      </w:r>
      <w:r>
        <w:t xml:space="preserve"> must </w:t>
      </w:r>
      <w:r w:rsidRPr="001A0A68">
        <w:rPr>
          <w:rStyle w:val="Strong"/>
        </w:rPr>
        <w:t>follow instructions carefully</w:t>
      </w:r>
      <w:r>
        <w:t xml:space="preserve"> because </w:t>
      </w:r>
      <w:r w:rsidRPr="006D7953">
        <w:t>this work is</w:t>
      </w:r>
      <w:r>
        <w:rPr>
          <w:b/>
        </w:rPr>
        <w:t xml:space="preserve"> </w:t>
      </w:r>
      <w:r w:rsidRPr="001A0A68">
        <w:rPr>
          <w:rStyle w:val="Strong"/>
        </w:rPr>
        <w:t>different from your prior work.</w:t>
      </w:r>
      <w:r w:rsidR="000D7E1B">
        <w:rPr>
          <w:rStyle w:val="Strong"/>
        </w:rPr>
        <w:t xml:space="preserve"> </w:t>
      </w:r>
      <w:r w:rsidR="000D7E1B" w:rsidRPr="000D7E1B">
        <w:rPr>
          <w:rStyle w:val="Strong"/>
          <w:b w:val="0"/>
        </w:rPr>
        <w:t>If you do this as you did before, you will fail the paper (and perhaps a job assignment).</w:t>
      </w:r>
    </w:p>
    <w:p w:rsidR="00A155B5" w:rsidRPr="006D7953" w:rsidRDefault="00A155B5" w:rsidP="00A155B5">
      <w:pPr>
        <w:pStyle w:val="ListParagraph"/>
        <w:numPr>
          <w:ilvl w:val="0"/>
          <w:numId w:val="25"/>
        </w:numPr>
      </w:pPr>
      <w:r w:rsidRPr="007F1C50">
        <w:rPr>
          <w:rStyle w:val="Strong"/>
          <w:i/>
        </w:rPr>
        <w:t>WHEN</w:t>
      </w:r>
      <w:r>
        <w:rPr>
          <w:rFonts w:cstheme="minorHAnsi"/>
          <w:i/>
        </w:rPr>
        <w:t xml:space="preserve"> </w:t>
      </w:r>
      <w:r>
        <w:rPr>
          <w:rFonts w:cstheme="minorHAnsi"/>
        </w:rPr>
        <w:t xml:space="preserve">you need to </w:t>
      </w:r>
      <w:r w:rsidRPr="001A0A68">
        <w:rPr>
          <w:rStyle w:val="Strong"/>
        </w:rPr>
        <w:t>check the rules</w:t>
      </w:r>
      <w:r>
        <w:rPr>
          <w:rFonts w:cstheme="minorHAnsi"/>
        </w:rPr>
        <w:t xml:space="preserve"> to be sure or—if you are not sure—</w:t>
      </w:r>
      <w:r w:rsidRPr="001A0A68">
        <w:t>to</w:t>
      </w:r>
      <w:r>
        <w:rPr>
          <w:rFonts w:cstheme="minorHAnsi"/>
          <w:b/>
        </w:rPr>
        <w:t xml:space="preserve"> </w:t>
      </w:r>
      <w:r w:rsidRPr="001A0A68">
        <w:rPr>
          <w:rStyle w:val="Strong"/>
        </w:rPr>
        <w:t>ask your instructor</w:t>
      </w:r>
      <w:r>
        <w:rPr>
          <w:rFonts w:cstheme="minorHAnsi"/>
        </w:rPr>
        <w:t xml:space="preserve"> for help.</w:t>
      </w:r>
    </w:p>
    <w:p w:rsidR="00A155B5" w:rsidRDefault="00A155B5" w:rsidP="00A155B5">
      <w:pPr>
        <w:pStyle w:val="Heading4"/>
        <w:ind w:left="0"/>
      </w:pPr>
      <w:r>
        <w:t xml:space="preserve">Location of Your Formal </w:t>
      </w:r>
      <w:r w:rsidR="001C51E4">
        <w:t>Evidence Writing</w:t>
      </w:r>
      <w:r>
        <w:t xml:space="preserve"> Assignments and Why You Have to Act Before You See All the Content</w:t>
      </w:r>
    </w:p>
    <w:p w:rsidR="00A155B5" w:rsidRDefault="00A155B5" w:rsidP="00A155B5">
      <w:r>
        <w:t xml:space="preserve">Instructions and everything—including the primaries you must use—are in the folder 2 Required Writings: </w:t>
      </w:r>
      <w:r w:rsidR="00DF622F">
        <w:t xml:space="preserve">Evidence Writing </w:t>
      </w:r>
      <w:r>
        <w:t xml:space="preserve">1 and </w:t>
      </w:r>
      <w:r w:rsidR="00DF622F">
        <w:t xml:space="preserve">Evidence Writing </w:t>
      </w:r>
      <w:r>
        <w:t>2. To reduce the odds that you work contrary to instructions and have difficulties, some actions require you do something first. Examples are:</w:t>
      </w:r>
    </w:p>
    <w:p w:rsidR="00A155B5" w:rsidRPr="00AB3CCD" w:rsidRDefault="00A155B5" w:rsidP="00A155B5">
      <w:pPr>
        <w:pStyle w:val="ListParagraph"/>
        <w:numPr>
          <w:ilvl w:val="0"/>
          <w:numId w:val="26"/>
        </w:numPr>
        <w:rPr>
          <w:rFonts w:cs="Calibri"/>
        </w:rPr>
      </w:pPr>
      <w:r>
        <w:rPr>
          <w:rFonts w:cs="Calibri"/>
        </w:rPr>
        <w:t xml:space="preserve">You see </w:t>
      </w:r>
      <w:r w:rsidR="00DF622F">
        <w:rPr>
          <w:rFonts w:cs="Calibri"/>
        </w:rPr>
        <w:t xml:space="preserve">Evidence Writing </w:t>
      </w:r>
      <w:r>
        <w:rPr>
          <w:rFonts w:cs="Calibri"/>
        </w:rPr>
        <w:t xml:space="preserve">1 when it opens but </w:t>
      </w:r>
      <w:r w:rsidRPr="0078007D">
        <w:rPr>
          <w:rStyle w:val="Strong"/>
        </w:rPr>
        <w:t>after</w:t>
      </w:r>
      <w:r w:rsidR="00DF622F">
        <w:rPr>
          <w:rFonts w:cs="Calibri"/>
        </w:rPr>
        <w:t xml:space="preserve"> you complete</w:t>
      </w:r>
      <w:r>
        <w:rPr>
          <w:rFonts w:cs="Calibri"/>
        </w:rPr>
        <w:t xml:space="preserve"> Self-Tests for Evidence Quizzes 1, 2, 3, and 4</w:t>
      </w:r>
      <w:r w:rsidRPr="00AB3CCD">
        <w:rPr>
          <w:rFonts w:cs="Calibri"/>
        </w:rPr>
        <w:t>.</w:t>
      </w:r>
    </w:p>
    <w:p w:rsidR="00A155B5" w:rsidRPr="00AB3CCD" w:rsidRDefault="00A155B5" w:rsidP="00A155B5">
      <w:pPr>
        <w:pStyle w:val="ListParagraph"/>
        <w:numPr>
          <w:ilvl w:val="0"/>
          <w:numId w:val="26"/>
        </w:numPr>
        <w:rPr>
          <w:rFonts w:cs="Calibri"/>
        </w:rPr>
      </w:pPr>
      <w:r>
        <w:rPr>
          <w:rFonts w:cs="Calibri"/>
        </w:rPr>
        <w:t xml:space="preserve">You see </w:t>
      </w:r>
      <w:r w:rsidR="00DF622F">
        <w:rPr>
          <w:rFonts w:cs="Calibri"/>
        </w:rPr>
        <w:t xml:space="preserve">Evidence Writing </w:t>
      </w:r>
      <w:r>
        <w:rPr>
          <w:rFonts w:cs="Calibri"/>
        </w:rPr>
        <w:t xml:space="preserve">2 </w:t>
      </w:r>
      <w:r w:rsidRPr="0078007D">
        <w:rPr>
          <w:rStyle w:val="Strong"/>
        </w:rPr>
        <w:t>after</w:t>
      </w:r>
      <w:r w:rsidRPr="00AB3CCD">
        <w:rPr>
          <w:rFonts w:cs="Calibri"/>
        </w:rPr>
        <w:t xml:space="preserve"> you respond to my feedback </w:t>
      </w:r>
      <w:r w:rsidR="002D2D35">
        <w:rPr>
          <w:rFonts w:cs="Calibri"/>
        </w:rPr>
        <w:t>on the 1</w:t>
      </w:r>
      <w:r w:rsidR="002D2D35" w:rsidRPr="002D2D35">
        <w:rPr>
          <w:rFonts w:cs="Calibri"/>
          <w:vertAlign w:val="superscript"/>
        </w:rPr>
        <w:t>st</w:t>
      </w:r>
      <w:r w:rsidR="002D2D35">
        <w:rPr>
          <w:rFonts w:cs="Calibri"/>
        </w:rPr>
        <w:t xml:space="preserve"> writing (</w:t>
      </w:r>
      <w:r w:rsidRPr="00AB3CCD">
        <w:rPr>
          <w:rFonts w:cs="Calibri"/>
        </w:rPr>
        <w:t xml:space="preserve">instructions </w:t>
      </w:r>
      <w:r w:rsidR="002D2D35">
        <w:rPr>
          <w:rFonts w:cs="Calibri"/>
        </w:rPr>
        <w:t xml:space="preserve">given </w:t>
      </w:r>
      <w:r w:rsidRPr="00AB3CCD">
        <w:rPr>
          <w:rFonts w:cs="Calibri"/>
        </w:rPr>
        <w:t>in class</w:t>
      </w:r>
      <w:r w:rsidR="002D2D35">
        <w:rPr>
          <w:rFonts w:cs="Calibri"/>
        </w:rPr>
        <w:t>)</w:t>
      </w:r>
      <w:r w:rsidRPr="00AB3CCD">
        <w:rPr>
          <w:rFonts w:cs="Calibri"/>
        </w:rPr>
        <w:t xml:space="preserve">. </w:t>
      </w:r>
    </w:p>
    <w:p w:rsidR="00A155B5" w:rsidRDefault="00A155B5" w:rsidP="00A155B5">
      <w:pPr>
        <w:pStyle w:val="Heading4"/>
        <w:ind w:left="0"/>
        <w:rPr>
          <w:rFonts w:ascii="Calibri" w:eastAsia="Times New Roman" w:hAnsi="Calibri" w:cs="Calibri"/>
        </w:rPr>
      </w:pPr>
      <w:r>
        <w:rPr>
          <w:rFonts w:ascii="Calibri" w:eastAsia="Times New Roman" w:hAnsi="Calibri" w:cs="Calibri"/>
        </w:rPr>
        <w:t xml:space="preserve">Details about </w:t>
      </w:r>
      <w:r w:rsidR="00F41122">
        <w:rPr>
          <w:rFonts w:ascii="Calibri" w:eastAsia="Times New Roman" w:hAnsi="Calibri" w:cs="Calibri"/>
        </w:rPr>
        <w:t xml:space="preserve">Evidence Writing </w:t>
      </w:r>
      <w:r>
        <w:rPr>
          <w:rFonts w:ascii="Calibri" w:eastAsia="Times New Roman" w:hAnsi="Calibri" w:cs="Calibri"/>
        </w:rPr>
        <w:t xml:space="preserve">1 and with </w:t>
      </w:r>
      <w:r w:rsidR="00F41122">
        <w:rPr>
          <w:rFonts w:ascii="Calibri" w:eastAsia="Times New Roman" w:hAnsi="Calibri" w:cs="Calibri"/>
        </w:rPr>
        <w:t xml:space="preserve">Evidence Writing </w:t>
      </w:r>
      <w:r>
        <w:rPr>
          <w:rFonts w:ascii="Calibri" w:eastAsia="Times New Roman" w:hAnsi="Calibri" w:cs="Calibri"/>
        </w:rPr>
        <w:t xml:space="preserve">2 </w:t>
      </w:r>
    </w:p>
    <w:p w:rsidR="00A155B5" w:rsidRDefault="00A155B5" w:rsidP="00A155B5">
      <w:pPr>
        <w:spacing w:after="0" w:line="300" w:lineRule="auto"/>
        <w:rPr>
          <w:rFonts w:ascii="Calibri" w:eastAsia="Times New Roman" w:hAnsi="Calibri" w:cs="Calibri"/>
        </w:rPr>
      </w:pPr>
      <w:r>
        <w:rPr>
          <w:rFonts w:ascii="Calibri" w:eastAsia="Times New Roman" w:hAnsi="Calibri" w:cs="Calibri"/>
        </w:rPr>
        <w:t xml:space="preserve">You are submitting </w:t>
      </w:r>
      <w:r>
        <w:rPr>
          <w:rStyle w:val="Strong"/>
        </w:rPr>
        <w:t>2</w:t>
      </w:r>
      <w:r>
        <w:rPr>
          <w:rFonts w:ascii="Calibri" w:eastAsia="Times New Roman" w:hAnsi="Calibri" w:cs="Calibri"/>
        </w:rPr>
        <w:t xml:space="preserve"> things and you must submit </w:t>
      </w:r>
      <w:r w:rsidRPr="00A51F06">
        <w:rPr>
          <w:rStyle w:val="Strong"/>
        </w:rPr>
        <w:t xml:space="preserve">both </w:t>
      </w:r>
      <w:r>
        <w:rPr>
          <w:rFonts w:ascii="Calibri" w:eastAsia="Times New Roman" w:hAnsi="Calibri" w:cs="Calibri"/>
        </w:rPr>
        <w:t>to be graded:</w:t>
      </w:r>
    </w:p>
    <w:p w:rsidR="00A155B5" w:rsidRPr="00A51F06" w:rsidRDefault="00A155B5" w:rsidP="00A155B5">
      <w:pPr>
        <w:pStyle w:val="ListParagraph"/>
        <w:numPr>
          <w:ilvl w:val="0"/>
          <w:numId w:val="29"/>
        </w:numPr>
        <w:spacing w:after="0" w:line="300" w:lineRule="auto"/>
        <w:rPr>
          <w:rFonts w:ascii="Calibri" w:eastAsia="Times New Roman" w:hAnsi="Calibri" w:cs="Calibri"/>
        </w:rPr>
      </w:pPr>
      <w:r w:rsidRPr="00A51F06">
        <w:rPr>
          <w:rFonts w:ascii="Calibri" w:eastAsia="Times New Roman" w:hAnsi="Calibri" w:cs="Calibri"/>
        </w:rPr>
        <w:t xml:space="preserve">File to Turnitin </w:t>
      </w:r>
      <w:r w:rsidRPr="00AB5B31">
        <w:rPr>
          <w:rStyle w:val="Strong"/>
        </w:rPr>
        <w:t>before</w:t>
      </w:r>
      <w:r w:rsidRPr="00A51F06">
        <w:rPr>
          <w:rFonts w:ascii="Calibri" w:eastAsia="Times New Roman" w:hAnsi="Calibri" w:cs="Calibri"/>
        </w:rPr>
        <w:t xml:space="preserve"> 11:59 PM on the due date</w:t>
      </w:r>
      <w:r>
        <w:rPr>
          <w:rFonts w:ascii="Calibri" w:eastAsia="Times New Roman" w:hAnsi="Calibri" w:cs="Calibri"/>
        </w:rPr>
        <w:t xml:space="preserve"> – </w:t>
      </w:r>
      <w:r w:rsidRPr="006165D4">
        <w:rPr>
          <w:rStyle w:val="Strong"/>
          <w:i/>
          <w:highlight w:val="cyan"/>
        </w:rPr>
        <w:t>Tip:</w:t>
      </w:r>
      <w:r>
        <w:rPr>
          <w:rFonts w:ascii="Calibri" w:eastAsia="Times New Roman" w:hAnsi="Calibri" w:cs="Calibri"/>
        </w:rPr>
        <w:t xml:space="preserve"> Turnitin opens when the Writing folder opens. You can submit as early and frequently as you want (for example to check for possible plagiarism), and Turnitin saves your latest submission. Have an adequate submission at least </w:t>
      </w:r>
      <w:r w:rsidRPr="001A0A68">
        <w:rPr>
          <w:rStyle w:val="Strong"/>
        </w:rPr>
        <w:t>24 hours before</w:t>
      </w:r>
      <w:r>
        <w:rPr>
          <w:rFonts w:ascii="Calibri" w:eastAsia="Times New Roman" w:hAnsi="Calibri" w:cs="Calibri"/>
        </w:rPr>
        <w:t xml:space="preserve"> it is due just in case. </w:t>
      </w:r>
      <w:r w:rsidRPr="006165D4">
        <w:rPr>
          <w:rStyle w:val="Strong"/>
          <w:i/>
          <w:shd w:val="clear" w:color="auto" w:fill="FFC000"/>
        </w:rPr>
        <w:t>Caution:</w:t>
      </w:r>
      <w:r>
        <w:rPr>
          <w:rFonts w:ascii="Calibri" w:eastAsia="Times New Roman" w:hAnsi="Calibri" w:cs="Calibri"/>
        </w:rPr>
        <w:t xml:space="preserve"> On the due date, the Turnitin settings in</w:t>
      </w:r>
      <w:r w:rsidRPr="00AB5B31">
        <w:rPr>
          <w:rStyle w:val="Strong"/>
        </w:rPr>
        <w:t xml:space="preserve"> this</w:t>
      </w:r>
      <w:r>
        <w:rPr>
          <w:rFonts w:ascii="Calibri" w:eastAsia="Times New Roman" w:hAnsi="Calibri" w:cs="Calibri"/>
        </w:rPr>
        <w:t xml:space="preserve"> course will </w:t>
      </w:r>
      <w:r w:rsidRPr="00AB5B31">
        <w:rPr>
          <w:rStyle w:val="Strong"/>
        </w:rPr>
        <w:t>automatically</w:t>
      </w:r>
      <w:r>
        <w:rPr>
          <w:rFonts w:ascii="Calibri" w:eastAsia="Times New Roman" w:hAnsi="Calibri" w:cs="Calibri"/>
        </w:rPr>
        <w:t xml:space="preserve"> close Turnitin </w:t>
      </w:r>
      <w:r w:rsidRPr="00AB5B31">
        <w:rPr>
          <w:rStyle w:val="Strong"/>
        </w:rPr>
        <w:t>exactly</w:t>
      </w:r>
      <w:r>
        <w:rPr>
          <w:rFonts w:ascii="Calibri" w:eastAsia="Times New Roman" w:hAnsi="Calibri" w:cs="Calibri"/>
        </w:rPr>
        <w:t xml:space="preserve"> at 11:59 PM.</w:t>
      </w:r>
    </w:p>
    <w:p w:rsidR="00A155B5" w:rsidRDefault="00A155B5" w:rsidP="00A155B5">
      <w:pPr>
        <w:pStyle w:val="ListParagraph"/>
        <w:numPr>
          <w:ilvl w:val="0"/>
          <w:numId w:val="29"/>
        </w:numPr>
        <w:spacing w:after="0" w:line="300" w:lineRule="auto"/>
      </w:pPr>
      <w:r w:rsidRPr="00A51F06">
        <w:rPr>
          <w:rFonts w:ascii="Calibri" w:eastAsia="Times New Roman" w:hAnsi="Calibri" w:cs="Calibri"/>
        </w:rPr>
        <w:t>Print of</w:t>
      </w:r>
      <w:r>
        <w:rPr>
          <w:rFonts w:ascii="Calibri" w:eastAsia="Times New Roman" w:hAnsi="Calibri" w:cs="Calibri"/>
        </w:rPr>
        <w:t xml:space="preserve"> the paper to your instructor </w:t>
      </w:r>
      <w:r w:rsidRPr="00AB5B31">
        <w:rPr>
          <w:rStyle w:val="Strong"/>
        </w:rPr>
        <w:t>before</w:t>
      </w:r>
      <w:r>
        <w:rPr>
          <w:rFonts w:ascii="Calibri" w:eastAsia="Times New Roman" w:hAnsi="Calibri" w:cs="Calibri"/>
        </w:rPr>
        <w:t xml:space="preserve"> she completes the seating chart. </w:t>
      </w:r>
      <w:r>
        <w:t xml:space="preserve">With papers, the print is due at the </w:t>
      </w:r>
      <w:r>
        <w:rPr>
          <w:b/>
        </w:rPr>
        <w:t>beginning</w:t>
      </w:r>
      <w:r>
        <w:t xml:space="preserve"> of class. If you arrive </w:t>
      </w:r>
      <w:r>
        <w:rPr>
          <w:b/>
        </w:rPr>
        <w:t xml:space="preserve">after </w:t>
      </w:r>
      <w:r>
        <w:t xml:space="preserve">the seating chart is complete, you </w:t>
      </w:r>
      <w:r>
        <w:rPr>
          <w:b/>
        </w:rPr>
        <w:t>cannot</w:t>
      </w:r>
      <w:r>
        <w:t xml:space="preserve"> hand in your paper copy of a Turnitin Assignment. </w:t>
      </w:r>
      <w:r w:rsidRPr="006165D4">
        <w:rPr>
          <w:b/>
          <w:i/>
          <w:highlight w:val="cyan"/>
        </w:rPr>
        <w:t>Tip:</w:t>
      </w:r>
      <w:r w:rsidR="002D2D35">
        <w:t xml:space="preserve"> If you know that you will not be able to provide the print, then ask me what to do. (The way this is handled varies with the campus.) Whatever the campus, </w:t>
      </w:r>
      <w:r>
        <w:t xml:space="preserve">email me at bibusc@wcjc.edu </w:t>
      </w:r>
      <w:r>
        <w:rPr>
          <w:b/>
        </w:rPr>
        <w:t>before</w:t>
      </w:r>
      <w:r>
        <w:t xml:space="preserve"> the class telling me to check my mail box before I leave.</w:t>
      </w:r>
    </w:p>
    <w:p w:rsidR="00A155B5" w:rsidRPr="00D735A0" w:rsidRDefault="00A155B5" w:rsidP="00A155B5">
      <w:pPr>
        <w:pStyle w:val="Heading3"/>
        <w:rPr>
          <w:rFonts w:eastAsia="Times New Roman" w:cstheme="minorHAnsi"/>
        </w:rPr>
      </w:pPr>
      <w:bookmarkStart w:id="22" w:name="_Toc30169570"/>
      <w:r>
        <w:t xml:space="preserve">Writing </w:t>
      </w:r>
      <w:r w:rsidRPr="00D735A0">
        <w:rPr>
          <w:rFonts w:eastAsia="Times New Roman" w:cstheme="minorHAnsi"/>
        </w:rPr>
        <w:t>Work</w:t>
      </w:r>
      <w:r>
        <w:rPr>
          <w:rFonts w:eastAsia="Times New Roman" w:cstheme="minorHAnsi"/>
        </w:rPr>
        <w:t>—Whether Informal or Formal—</w:t>
      </w:r>
      <w:r>
        <w:t>as a Ladder to Practice Writing with Evidence</w:t>
      </w:r>
      <w:bookmarkEnd w:id="22"/>
    </w:p>
    <w:p w:rsidR="00A155B5" w:rsidRDefault="00A155B5" w:rsidP="00A155B5">
      <w:r>
        <w:t xml:space="preserve">Think of this course as providing a </w:t>
      </w:r>
      <w:r w:rsidRPr="001A0A68">
        <w:rPr>
          <w:rStyle w:val="Strong"/>
        </w:rPr>
        <w:t>ladder</w:t>
      </w:r>
      <w:r>
        <w:t xml:space="preserve"> to practicing evidence skills. You can practice higher skills until those skills are a </w:t>
      </w:r>
      <w:r w:rsidRPr="001A0A68">
        <w:rPr>
          <w:rStyle w:val="Strong"/>
        </w:rPr>
        <w:t>habit</w:t>
      </w:r>
      <w:r w:rsidRPr="00F0157D">
        <w:rPr>
          <w:rStyle w:val="Strong"/>
        </w:rPr>
        <w:t xml:space="preserve"> </w:t>
      </w:r>
      <w:r>
        <w:t xml:space="preserve">for you. We focus on </w:t>
      </w:r>
      <w:r w:rsidRPr="001A0A68">
        <w:rPr>
          <w:rStyle w:val="Strong"/>
        </w:rPr>
        <w:t>5 Good Habits for Evidence</w:t>
      </w:r>
      <w:r>
        <w:t xml:space="preserve">—5 habits that </w:t>
      </w:r>
      <w:r w:rsidRPr="001A0A68">
        <w:rPr>
          <w:rStyle w:val="Strong"/>
        </w:rPr>
        <w:t>help you</w:t>
      </w:r>
      <w:r>
        <w:t xml:space="preserve"> not only </w:t>
      </w:r>
      <w:r w:rsidRPr="001A0A68">
        <w:rPr>
          <w:rStyle w:val="Strong"/>
        </w:rPr>
        <w:t>succeed</w:t>
      </w:r>
      <w:r>
        <w:rPr>
          <w:rStyle w:val="Strong"/>
        </w:rPr>
        <w:t>,</w:t>
      </w:r>
      <w:r>
        <w:t xml:space="preserve"> but also </w:t>
      </w:r>
      <w:r w:rsidRPr="001A0A68">
        <w:rPr>
          <w:rStyle w:val="Strong"/>
        </w:rPr>
        <w:t>prevent problems</w:t>
      </w:r>
      <w:r w:rsidR="002D2D35">
        <w:t>. I</w:t>
      </w:r>
      <w:r>
        <w:t xml:space="preserve">f you do not do well on those habits with the first Video Form or </w:t>
      </w:r>
      <w:r w:rsidR="00F41122">
        <w:t xml:space="preserve">Evidence Writing </w:t>
      </w:r>
      <w:r>
        <w:t xml:space="preserve">1 but you do succeed with the later assignments, then at the end of the term I </w:t>
      </w:r>
      <w:r w:rsidRPr="00F0157D">
        <w:rPr>
          <w:rStyle w:val="Strong"/>
        </w:rPr>
        <w:t>overwrite</w:t>
      </w:r>
      <w:r>
        <w:t xml:space="preserve"> that </w:t>
      </w:r>
      <w:r w:rsidRPr="00F0157D">
        <w:rPr>
          <w:rStyle w:val="Strong"/>
        </w:rPr>
        <w:t>lower</w:t>
      </w:r>
      <w:r>
        <w:t xml:space="preserve"> grade.</w:t>
      </w:r>
      <w:r w:rsidR="002D2D35">
        <w:t xml:space="preserve"> For this to happen, you must:</w:t>
      </w:r>
    </w:p>
    <w:p w:rsidR="00B61F36" w:rsidRDefault="002D2D35" w:rsidP="002D2D35">
      <w:pPr>
        <w:pStyle w:val="ListParagraph"/>
        <w:numPr>
          <w:ilvl w:val="0"/>
          <w:numId w:val="33"/>
        </w:numPr>
        <w:spacing w:after="0"/>
      </w:pPr>
      <w:r>
        <w:t xml:space="preserve">Have met </w:t>
      </w:r>
      <w:r w:rsidRPr="00B61F36">
        <w:rPr>
          <w:b/>
        </w:rPr>
        <w:t>each</w:t>
      </w:r>
      <w:r>
        <w:t xml:space="preserve"> requirement in the directions for the </w:t>
      </w:r>
      <w:r w:rsidR="00A47831">
        <w:t xml:space="preserve">earlier </w:t>
      </w:r>
      <w:r>
        <w:t xml:space="preserve">assignment </w:t>
      </w:r>
    </w:p>
    <w:p w:rsidR="00A155B5" w:rsidRDefault="002D2D35" w:rsidP="002D2D35">
      <w:pPr>
        <w:pStyle w:val="ListParagraph"/>
        <w:numPr>
          <w:ilvl w:val="0"/>
          <w:numId w:val="33"/>
        </w:numPr>
        <w:spacing w:after="0"/>
      </w:pPr>
      <w:r w:rsidRPr="00B61F36">
        <w:rPr>
          <w:b/>
          <w:bCs/>
        </w:rPr>
        <w:t>S</w:t>
      </w:r>
      <w:r w:rsidR="00A155B5" w:rsidRPr="00B61F36">
        <w:rPr>
          <w:b/>
          <w:bCs/>
        </w:rPr>
        <w:t>ave</w:t>
      </w:r>
      <w:r w:rsidR="00A155B5" w:rsidRPr="00602AC2">
        <w:t xml:space="preserve"> </w:t>
      </w:r>
      <w:r w:rsidR="00A155B5" w:rsidRPr="001A0A68">
        <w:rPr>
          <w:rStyle w:val="Strong"/>
        </w:rPr>
        <w:t>every</w:t>
      </w:r>
      <w:r w:rsidR="00A155B5" w:rsidRPr="00602AC2">
        <w:t xml:space="preserve"> video form or writing that you turn in </w:t>
      </w:r>
      <w:r w:rsidR="00A155B5" w:rsidRPr="001A0A68">
        <w:rPr>
          <w:rStyle w:val="Strong"/>
        </w:rPr>
        <w:t>and</w:t>
      </w:r>
      <w:r w:rsidR="00A155B5" w:rsidRPr="00602AC2">
        <w:t xml:space="preserve"> </w:t>
      </w:r>
      <w:r w:rsidR="00A155B5" w:rsidRPr="006165D4">
        <w:rPr>
          <w:rStyle w:val="Strong"/>
        </w:rPr>
        <w:t>my feedback</w:t>
      </w:r>
      <w:r w:rsidR="00B61F36">
        <w:rPr>
          <w:rStyle w:val="Strong"/>
        </w:rPr>
        <w:t>.</w:t>
      </w:r>
      <w:r w:rsidR="00A155B5">
        <w:t xml:space="preserve"> I </w:t>
      </w:r>
      <w:r w:rsidR="00A155B5" w:rsidRPr="001A0A68">
        <w:rPr>
          <w:rStyle w:val="Strong"/>
        </w:rPr>
        <w:t xml:space="preserve">cannot </w:t>
      </w:r>
      <w:r w:rsidR="00A155B5">
        <w:t xml:space="preserve">determine improvement—and </w:t>
      </w:r>
      <w:r w:rsidR="00A155B5" w:rsidRPr="001A0A68">
        <w:rPr>
          <w:rStyle w:val="Strong"/>
        </w:rPr>
        <w:t>increase the prior grade</w:t>
      </w:r>
      <w:r w:rsidR="00A155B5">
        <w:t>—</w:t>
      </w:r>
      <w:r w:rsidR="00A155B5" w:rsidRPr="00602AC2">
        <w:t xml:space="preserve">without </w:t>
      </w:r>
      <w:r w:rsidR="00A155B5" w:rsidRPr="001A0A68">
        <w:rPr>
          <w:rStyle w:val="Strong"/>
        </w:rPr>
        <w:t>the prior work</w:t>
      </w:r>
      <w:r w:rsidR="00A155B5" w:rsidRPr="00602AC2">
        <w:t>.</w:t>
      </w:r>
    </w:p>
    <w:p w:rsidR="00A155B5" w:rsidRDefault="00A155B5" w:rsidP="00A155B5">
      <w:pPr>
        <w:pStyle w:val="Heading2"/>
        <w:rPr>
          <w:rFonts w:eastAsia="Times New Roman"/>
        </w:rPr>
      </w:pPr>
      <w:bookmarkStart w:id="23" w:name="_Toc30169571"/>
      <w:r>
        <w:rPr>
          <w:rFonts w:eastAsia="Times New Roman"/>
        </w:rPr>
        <w:t>Course Evaluation:</w:t>
      </w:r>
      <w:bookmarkEnd w:id="23"/>
    </w:p>
    <w:p w:rsidR="00A155B5" w:rsidRDefault="00A155B5" w:rsidP="00A155B5">
      <w:pPr>
        <w:pStyle w:val="Heading3"/>
        <w:rPr>
          <w:rFonts w:eastAsia="Times New Roman"/>
        </w:rPr>
      </w:pPr>
      <w:bookmarkStart w:id="24" w:name="_Toc30169572"/>
      <w:r>
        <w:rPr>
          <w:rFonts w:eastAsia="Times New Roman"/>
        </w:rPr>
        <w:t>Grading Scale:</w:t>
      </w:r>
      <w:bookmarkEnd w:id="24"/>
    </w:p>
    <w:p w:rsidR="00A155B5" w:rsidRDefault="00A155B5" w:rsidP="00A155B5">
      <w:pPr>
        <w:spacing w:after="120" w:line="300" w:lineRule="auto"/>
        <w:rPr>
          <w:rFonts w:ascii="Calibri" w:eastAsia="Times New Roman" w:hAnsi="Calibri" w:cs="Calibri"/>
        </w:rPr>
      </w:pPr>
      <w:r>
        <w:rPr>
          <w:rFonts w:ascii="Calibri" w:eastAsia="Times New Roman" w:hAnsi="Calibri" w:cs="Calibri"/>
        </w:rPr>
        <w:t>This is a 1000-point course, with points added as you earn them. You can see your current total in Blackboard. At the end of each Unit, I post an Announcement in Blackboard to help you determine your current letter grade. If the grade is lower than you want, please ask for help. The Final Letter Grade is determined by this scale:</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28"/>
        <w:gridCol w:w="2430"/>
      </w:tblGrid>
      <w:tr w:rsidR="00A155B5" w:rsidTr="00B61F36">
        <w:tc>
          <w:tcPr>
            <w:tcW w:w="1728"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line="240" w:lineRule="auto"/>
              <w:rPr>
                <w:rFonts w:ascii="Calibri" w:eastAsia="Times New Roman" w:hAnsi="Calibri" w:cs="Calibri"/>
                <w:b/>
              </w:rPr>
            </w:pPr>
            <w:r>
              <w:rPr>
                <w:rFonts w:ascii="Calibri" w:eastAsia="Times New Roman" w:hAnsi="Calibri" w:cs="Calibri"/>
                <w:b/>
              </w:rPr>
              <w:t>Point Range</w:t>
            </w:r>
          </w:p>
        </w:tc>
        <w:tc>
          <w:tcPr>
            <w:tcW w:w="2430"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line="240" w:lineRule="auto"/>
              <w:rPr>
                <w:rFonts w:ascii="Calibri" w:eastAsia="Times New Roman" w:hAnsi="Calibri" w:cs="Calibri"/>
                <w:b/>
              </w:rPr>
            </w:pPr>
            <w:r>
              <w:rPr>
                <w:rFonts w:ascii="Calibri" w:eastAsia="Times New Roman" w:hAnsi="Calibri" w:cs="Calibri"/>
                <w:b/>
              </w:rPr>
              <w:t>Final Letter Grade</w:t>
            </w:r>
          </w:p>
        </w:tc>
      </w:tr>
      <w:tr w:rsidR="00A155B5" w:rsidTr="00B61F36">
        <w:tc>
          <w:tcPr>
            <w:tcW w:w="1728"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line="240" w:lineRule="auto"/>
              <w:rPr>
                <w:rFonts w:ascii="Calibri" w:eastAsia="Times New Roman" w:hAnsi="Calibri" w:cs="Calibri"/>
              </w:rPr>
            </w:pPr>
            <w:r>
              <w:rPr>
                <w:rFonts w:ascii="Calibri" w:eastAsia="Times New Roman" w:hAnsi="Calibri" w:cs="Calibri"/>
              </w:rPr>
              <w:t xml:space="preserve">895 – 1000 </w:t>
            </w:r>
          </w:p>
        </w:tc>
        <w:tc>
          <w:tcPr>
            <w:tcW w:w="2430"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line="240" w:lineRule="auto"/>
              <w:rPr>
                <w:rFonts w:ascii="Calibri" w:eastAsia="Times New Roman" w:hAnsi="Calibri" w:cs="Calibri"/>
              </w:rPr>
            </w:pPr>
            <w:r>
              <w:rPr>
                <w:rFonts w:ascii="Calibri" w:eastAsia="Times New Roman" w:hAnsi="Calibri" w:cs="Calibri"/>
              </w:rPr>
              <w:t>A (exceptional)</w:t>
            </w:r>
          </w:p>
        </w:tc>
      </w:tr>
      <w:tr w:rsidR="00A155B5" w:rsidTr="00B61F36">
        <w:trPr>
          <w:trHeight w:val="180"/>
        </w:trPr>
        <w:tc>
          <w:tcPr>
            <w:tcW w:w="1728"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line="240" w:lineRule="auto"/>
              <w:rPr>
                <w:rFonts w:ascii="Calibri" w:eastAsia="Times New Roman" w:hAnsi="Calibri" w:cs="Calibri"/>
              </w:rPr>
            </w:pPr>
            <w:r>
              <w:rPr>
                <w:rFonts w:ascii="Calibri" w:eastAsia="Times New Roman" w:hAnsi="Calibri" w:cs="Calibri"/>
              </w:rPr>
              <w:t>795 – 894</w:t>
            </w:r>
          </w:p>
        </w:tc>
        <w:tc>
          <w:tcPr>
            <w:tcW w:w="2430"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line="240" w:lineRule="auto"/>
              <w:rPr>
                <w:rFonts w:ascii="Calibri" w:eastAsia="Times New Roman" w:hAnsi="Calibri" w:cs="Calibri"/>
              </w:rPr>
            </w:pPr>
            <w:r>
              <w:rPr>
                <w:rFonts w:ascii="Calibri" w:eastAsia="Times New Roman" w:hAnsi="Calibri" w:cs="Calibri"/>
              </w:rPr>
              <w:t>B (above average)</w:t>
            </w:r>
          </w:p>
        </w:tc>
      </w:tr>
      <w:tr w:rsidR="00A155B5" w:rsidTr="00B61F36">
        <w:tc>
          <w:tcPr>
            <w:tcW w:w="1728"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line="240" w:lineRule="auto"/>
              <w:rPr>
                <w:rFonts w:ascii="Calibri" w:eastAsia="Times New Roman" w:hAnsi="Calibri" w:cs="Calibri"/>
              </w:rPr>
            </w:pPr>
            <w:r>
              <w:rPr>
                <w:rFonts w:ascii="Calibri" w:eastAsia="Times New Roman" w:hAnsi="Calibri" w:cs="Calibri"/>
              </w:rPr>
              <w:t>695 – 794</w:t>
            </w:r>
          </w:p>
        </w:tc>
        <w:tc>
          <w:tcPr>
            <w:tcW w:w="2430"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line="240" w:lineRule="auto"/>
              <w:rPr>
                <w:rFonts w:ascii="Calibri" w:eastAsia="Times New Roman" w:hAnsi="Calibri" w:cs="Calibri"/>
              </w:rPr>
            </w:pPr>
            <w:r>
              <w:rPr>
                <w:rFonts w:ascii="Calibri" w:eastAsia="Times New Roman" w:hAnsi="Calibri" w:cs="Calibri"/>
              </w:rPr>
              <w:t>C (average)</w:t>
            </w:r>
          </w:p>
        </w:tc>
      </w:tr>
      <w:tr w:rsidR="00A155B5" w:rsidTr="00B61F36">
        <w:tc>
          <w:tcPr>
            <w:tcW w:w="1728"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line="240" w:lineRule="auto"/>
              <w:rPr>
                <w:rFonts w:ascii="Calibri" w:eastAsia="Times New Roman" w:hAnsi="Calibri" w:cs="Calibri"/>
              </w:rPr>
            </w:pPr>
            <w:r>
              <w:rPr>
                <w:rFonts w:ascii="Calibri" w:eastAsia="Times New Roman" w:hAnsi="Calibri" w:cs="Calibri"/>
              </w:rPr>
              <w:t>595 – 694</w:t>
            </w:r>
          </w:p>
        </w:tc>
        <w:tc>
          <w:tcPr>
            <w:tcW w:w="2430"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line="240" w:lineRule="auto"/>
              <w:rPr>
                <w:rFonts w:ascii="Calibri" w:eastAsia="Times New Roman" w:hAnsi="Calibri" w:cs="Calibri"/>
              </w:rPr>
            </w:pPr>
            <w:r>
              <w:rPr>
                <w:rFonts w:ascii="Calibri" w:eastAsia="Times New Roman" w:hAnsi="Calibri" w:cs="Calibri"/>
              </w:rPr>
              <w:t>D (below average)</w:t>
            </w:r>
          </w:p>
        </w:tc>
      </w:tr>
      <w:tr w:rsidR="00A155B5" w:rsidTr="00B61F36">
        <w:tc>
          <w:tcPr>
            <w:tcW w:w="1728"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line="240" w:lineRule="auto"/>
              <w:rPr>
                <w:rFonts w:ascii="Calibri" w:eastAsia="Times New Roman" w:hAnsi="Calibri" w:cs="Calibri"/>
              </w:rPr>
            </w:pPr>
            <w:r>
              <w:rPr>
                <w:rFonts w:ascii="Calibri" w:eastAsia="Times New Roman" w:hAnsi="Calibri" w:cs="Calibri"/>
              </w:rPr>
              <w:t>Below 595</w:t>
            </w:r>
          </w:p>
        </w:tc>
        <w:tc>
          <w:tcPr>
            <w:tcW w:w="2430"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line="240" w:lineRule="auto"/>
              <w:rPr>
                <w:rFonts w:ascii="Calibri" w:eastAsia="Times New Roman" w:hAnsi="Calibri" w:cs="Calibri"/>
              </w:rPr>
            </w:pPr>
            <w:r>
              <w:rPr>
                <w:rFonts w:ascii="Calibri" w:eastAsia="Times New Roman" w:hAnsi="Calibri" w:cs="Calibri"/>
              </w:rPr>
              <w:t>F (failing)</w:t>
            </w:r>
          </w:p>
        </w:tc>
      </w:tr>
    </w:tbl>
    <w:p w:rsidR="00A155B5" w:rsidRDefault="00A155B5" w:rsidP="00A155B5">
      <w:pPr>
        <w:pStyle w:val="Heading3afteratableorbullets"/>
      </w:pPr>
      <w:bookmarkStart w:id="25" w:name="_Toc30169573"/>
      <w:r>
        <w:t>Grading Formula:</w:t>
      </w:r>
      <w:bookmarkEnd w:id="25"/>
    </w:p>
    <w:p w:rsidR="00A155B5" w:rsidRDefault="00A155B5" w:rsidP="00A155B5">
      <w:pPr>
        <w:spacing w:after="0" w:line="300" w:lineRule="auto"/>
        <w:rPr>
          <w:rFonts w:ascii="Calibri" w:eastAsia="Times New Roman" w:hAnsi="Calibri" w:cs="Calibri"/>
        </w:rPr>
      </w:pPr>
      <w:r>
        <w:rPr>
          <w:rFonts w:ascii="Calibri" w:eastAsia="Times New Roman" w:hAnsi="Calibri" w:cs="Calibri"/>
        </w:rPr>
        <w:t>The 1000-point course consists of these points, with the first 2 being general assignments, the middle 3 being objective assignments (gradable by computer or a Scan-Tron), and the last being related written assignments:</w:t>
      </w:r>
    </w:p>
    <w:p w:rsidR="00A155B5" w:rsidRDefault="00A155B5" w:rsidP="00A155B5">
      <w:pPr>
        <w:numPr>
          <w:ilvl w:val="0"/>
          <w:numId w:val="14"/>
        </w:numPr>
        <w:contextualSpacing/>
        <w:rPr>
          <w:rFonts w:cstheme="minorHAnsi"/>
        </w:rPr>
      </w:pPr>
      <w:r>
        <w:rPr>
          <w:rFonts w:ascii="Calibri" w:eastAsia="Times New Roman" w:hAnsi="Calibri" w:cs="Calibri"/>
        </w:rPr>
        <w:t xml:space="preserve">  10 – Instructions (and tasks) provided in </w:t>
      </w:r>
      <w:r>
        <w:rPr>
          <w:rFonts w:cstheme="minorHAnsi"/>
        </w:rPr>
        <w:t xml:space="preserve">Getting Started, with a class day to get ahead in your work </w:t>
      </w:r>
    </w:p>
    <w:p w:rsidR="00A155B5" w:rsidRDefault="00A155B5" w:rsidP="00A155B5">
      <w:pPr>
        <w:numPr>
          <w:ilvl w:val="0"/>
          <w:numId w:val="14"/>
        </w:numPr>
        <w:contextualSpacing/>
        <w:rPr>
          <w:rFonts w:cstheme="minorHAnsi"/>
        </w:rPr>
      </w:pPr>
      <w:r>
        <w:rPr>
          <w:rFonts w:cstheme="minorHAnsi"/>
        </w:rPr>
        <w:t xml:space="preserve">  90 –Self-Management and Participation to help you</w:t>
      </w:r>
    </w:p>
    <w:p w:rsidR="00A155B5" w:rsidRDefault="00A155B5" w:rsidP="00A155B5">
      <w:pPr>
        <w:numPr>
          <w:ilvl w:val="0"/>
          <w:numId w:val="14"/>
        </w:numPr>
        <w:contextualSpacing/>
        <w:rPr>
          <w:rFonts w:cstheme="minorHAnsi"/>
        </w:rPr>
      </w:pPr>
      <w:r>
        <w:rPr>
          <w:rFonts w:cstheme="minorHAnsi"/>
        </w:rPr>
        <w:t>200 – Learning Quizzes</w:t>
      </w:r>
    </w:p>
    <w:p w:rsidR="00A155B5" w:rsidRDefault="00A155B5" w:rsidP="00A155B5">
      <w:pPr>
        <w:numPr>
          <w:ilvl w:val="0"/>
          <w:numId w:val="14"/>
        </w:numPr>
        <w:contextualSpacing/>
        <w:rPr>
          <w:rFonts w:cstheme="minorHAnsi"/>
        </w:rPr>
      </w:pPr>
      <w:r>
        <w:rPr>
          <w:rFonts w:cstheme="minorHAnsi"/>
        </w:rPr>
        <w:t>300 – 3 Unit Exams @ 100 points each</w:t>
      </w:r>
    </w:p>
    <w:p w:rsidR="00A155B5" w:rsidRDefault="00A155B5" w:rsidP="00A155B5">
      <w:pPr>
        <w:numPr>
          <w:ilvl w:val="0"/>
          <w:numId w:val="14"/>
        </w:numPr>
        <w:contextualSpacing/>
        <w:rPr>
          <w:rFonts w:cstheme="minorHAnsi"/>
        </w:rPr>
      </w:pPr>
      <w:r>
        <w:rPr>
          <w:rFonts w:cstheme="minorHAnsi"/>
        </w:rPr>
        <w:t xml:space="preserve">100 – Comprehensive Final Exam– Departmental policy is an </w:t>
      </w:r>
      <w:r w:rsidRPr="00C221C1">
        <w:rPr>
          <w:rStyle w:val="Strong"/>
        </w:rPr>
        <w:t>F</w:t>
      </w:r>
      <w:r>
        <w:rPr>
          <w:rFonts w:cstheme="minorHAnsi"/>
        </w:rPr>
        <w:t xml:space="preserve"> for the </w:t>
      </w:r>
      <w:r w:rsidRPr="00C221C1">
        <w:rPr>
          <w:rStyle w:val="Strong"/>
        </w:rPr>
        <w:t>cours</w:t>
      </w:r>
      <w:r>
        <w:rPr>
          <w:rFonts w:cstheme="minorHAnsi"/>
        </w:rPr>
        <w:t>e if you do not take it.</w:t>
      </w:r>
    </w:p>
    <w:p w:rsidR="00A155B5" w:rsidRDefault="00A155B5" w:rsidP="00A155B5">
      <w:pPr>
        <w:numPr>
          <w:ilvl w:val="0"/>
          <w:numId w:val="14"/>
        </w:numPr>
        <w:spacing w:after="0" w:line="240" w:lineRule="auto"/>
        <w:rPr>
          <w:rFonts w:cstheme="minorHAnsi"/>
        </w:rPr>
      </w:pPr>
      <w:r>
        <w:rPr>
          <w:rFonts w:cstheme="minorHAnsi"/>
        </w:rPr>
        <w:t xml:space="preserve">300—Written work consists of 4 Evidence Quizzes on the basics of evidence with history, 3 Video Forms (informal writings where you complete a form on a video provided for the Unit @ 20 points each), and 2 formal writings about primaries @ 100 points each – </w:t>
      </w:r>
      <w:r w:rsidRPr="006165D4">
        <w:rPr>
          <w:rStyle w:val="Strong"/>
          <w:i/>
          <w:highlight w:val="cyan"/>
        </w:rPr>
        <w:t>Tip:</w:t>
      </w:r>
      <w:r>
        <w:rPr>
          <w:rStyle w:val="Strong"/>
        </w:rPr>
        <w:t xml:space="preserve"> </w:t>
      </w:r>
      <w:r w:rsidRPr="0078007D">
        <w:rPr>
          <w:rStyle w:val="Strong"/>
          <w:b w:val="0"/>
        </w:rPr>
        <w:t>300</w:t>
      </w:r>
      <w:r>
        <w:rPr>
          <w:rStyle w:val="Strong"/>
          <w:b w:val="0"/>
        </w:rPr>
        <w:t xml:space="preserve"> points is required 30% of the 1000-point course. </w:t>
      </w:r>
    </w:p>
    <w:p w:rsidR="00A155B5" w:rsidRDefault="00A155B5" w:rsidP="00A155B5">
      <w:pPr>
        <w:pStyle w:val="Heading3afteratableorbullets"/>
      </w:pPr>
      <w:bookmarkStart w:id="26" w:name="_Toc30169574"/>
      <w:r w:rsidRPr="0051008B">
        <w:t>The History</w:t>
      </w:r>
      <w:r>
        <w:t xml:space="preserve"> Department’s Course Objectives and the Requirement for 30% Writing:</w:t>
      </w:r>
      <w:bookmarkEnd w:id="26"/>
      <w:r>
        <w:t xml:space="preserve"> </w:t>
      </w:r>
    </w:p>
    <w:p w:rsidR="00A155B5" w:rsidRDefault="00A155B5" w:rsidP="00A155B5">
      <w:pPr>
        <w:rPr>
          <w:rFonts w:cstheme="minorHAnsi"/>
        </w:rPr>
      </w:pPr>
      <w:r>
        <w:rPr>
          <w:rFonts w:cstheme="minorHAnsi"/>
        </w:rPr>
        <w:t xml:space="preserve">The History Department has student learner outcomes that require writing based on evidence and that require that you use primaries as well as secondaries. The written work </w:t>
      </w:r>
      <w:r>
        <w:rPr>
          <w:rFonts w:cstheme="minorHAnsi"/>
          <w:b/>
        </w:rPr>
        <w:t>must</w:t>
      </w:r>
      <w:r>
        <w:rPr>
          <w:rFonts w:cstheme="minorHAnsi"/>
        </w:rPr>
        <w:t xml:space="preserve"> be over 30 percent of your final grade, a requirement for all history instructors. That minimum means formal writing assignments are essential to pass.</w:t>
      </w:r>
    </w:p>
    <w:p w:rsidR="00A155B5" w:rsidRDefault="00A155B5" w:rsidP="00A155B5">
      <w:pPr>
        <w:pStyle w:val="Heading3"/>
        <w:rPr>
          <w:rFonts w:eastAsia="Times New Roman"/>
        </w:rPr>
      </w:pPr>
      <w:bookmarkStart w:id="27" w:name="_Toc30169575"/>
      <w:r>
        <w:rPr>
          <w:rFonts w:eastAsia="Times New Roman"/>
        </w:rPr>
        <w:t>Your Course and Incentives for How You Work and Opportunities to Become Stronger</w:t>
      </w:r>
      <w:bookmarkEnd w:id="27"/>
    </w:p>
    <w:p w:rsidR="00A155B5" w:rsidRDefault="00A155B5" w:rsidP="00A155B5">
      <w:pPr>
        <w:rPr>
          <w:rFonts w:cstheme="minorHAnsi"/>
        </w:rPr>
      </w:pPr>
      <w:r>
        <w:rPr>
          <w:rFonts w:cstheme="minorHAnsi"/>
        </w:rPr>
        <w:t xml:space="preserve">This course does </w:t>
      </w:r>
      <w:r>
        <w:rPr>
          <w:rFonts w:cstheme="minorHAnsi"/>
          <w:b/>
        </w:rPr>
        <w:t>not</w:t>
      </w:r>
      <w:r>
        <w:rPr>
          <w:rFonts w:cstheme="minorHAnsi"/>
        </w:rPr>
        <w:t xml:space="preserve"> offer extra credit at the end of the class to help a few people make a higher grade. It does offer </w:t>
      </w:r>
      <w:r>
        <w:rPr>
          <w:rFonts w:cstheme="minorHAnsi"/>
          <w:b/>
        </w:rPr>
        <w:t>incentives</w:t>
      </w:r>
      <w:r>
        <w:rPr>
          <w:rFonts w:cstheme="minorHAnsi"/>
        </w:rPr>
        <w:t xml:space="preserve"> (defined below) and opportunities to </w:t>
      </w:r>
      <w:r>
        <w:rPr>
          <w:rFonts w:cstheme="minorHAnsi"/>
          <w:b/>
        </w:rPr>
        <w:t xml:space="preserve">all </w:t>
      </w:r>
      <w:r>
        <w:rPr>
          <w:rFonts w:cstheme="minorHAnsi"/>
        </w:rPr>
        <w:t xml:space="preserve">students for doing things that will make them better students. </w:t>
      </w:r>
    </w:p>
    <w:p w:rsidR="00A155B5" w:rsidRDefault="00A155B5" w:rsidP="00A155B5">
      <w:pPr>
        <w:pStyle w:val="Heading4"/>
        <w:ind w:left="0"/>
      </w:pPr>
      <w:r>
        <w:t>Helping Varied Students Persist by Using Incentives with Quizzes</w:t>
      </w:r>
    </w:p>
    <w:p w:rsidR="00A155B5" w:rsidRDefault="00A155B5" w:rsidP="00A155B5">
      <w:pPr>
        <w:rPr>
          <w:rFonts w:cstheme="minorHAnsi"/>
        </w:rPr>
      </w:pPr>
      <w:r>
        <w:rPr>
          <w:rFonts w:cstheme="minorHAnsi"/>
          <w:i/>
        </w:rPr>
        <w:t>Merriam-Webster’s Online Dictionary</w:t>
      </w:r>
      <w:r>
        <w:rPr>
          <w:rFonts w:cstheme="minorHAnsi"/>
        </w:rPr>
        <w:t xml:space="preserve"> defines the word </w:t>
      </w:r>
      <w:r>
        <w:rPr>
          <w:rFonts w:cstheme="minorHAnsi"/>
          <w:b/>
        </w:rPr>
        <w:t>incentive</w:t>
      </w:r>
      <w:r>
        <w:rPr>
          <w:rFonts w:cstheme="minorHAnsi"/>
        </w:rPr>
        <w:t xml:space="preserve"> as “something that makes a person try or work hard or harder.” With quizzes, you earn 1 point for each quiz if by the date in the announcement if you:</w:t>
      </w:r>
    </w:p>
    <w:p w:rsidR="00A155B5" w:rsidRDefault="00A155B5" w:rsidP="00A155B5">
      <w:pPr>
        <w:numPr>
          <w:ilvl w:val="0"/>
          <w:numId w:val="14"/>
        </w:numPr>
        <w:contextualSpacing/>
        <w:rPr>
          <w:rFonts w:cstheme="minorHAnsi"/>
        </w:rPr>
      </w:pPr>
      <w:r w:rsidRPr="00464D33">
        <w:rPr>
          <w:rStyle w:val="Strong"/>
        </w:rPr>
        <w:t>Either</w:t>
      </w:r>
      <w:r w:rsidRPr="00FF6992">
        <w:rPr>
          <w:rFonts w:cstheme="minorHAnsi"/>
        </w:rPr>
        <w:t xml:space="preserve"> already knew the content in the Self-Test and were correct on </w:t>
      </w:r>
      <w:r w:rsidRPr="00CA7303">
        <w:rPr>
          <w:rFonts w:cstheme="minorHAnsi"/>
          <w:b/>
        </w:rPr>
        <w:t>over</w:t>
      </w:r>
      <w:r w:rsidRPr="00FF6992">
        <w:rPr>
          <w:rFonts w:cstheme="minorHAnsi"/>
        </w:rPr>
        <w:t xml:space="preserve"> </w:t>
      </w:r>
      <w:r w:rsidRPr="00464D33">
        <w:rPr>
          <w:rStyle w:val="Strong"/>
        </w:rPr>
        <w:t>80% of the questions</w:t>
      </w:r>
      <w:r w:rsidRPr="00FF6992">
        <w:rPr>
          <w:rFonts w:cstheme="minorHAnsi"/>
        </w:rPr>
        <w:t xml:space="preserve"> on that </w:t>
      </w:r>
      <w:r w:rsidRPr="00464D33">
        <w:rPr>
          <w:rStyle w:val="Strong"/>
        </w:rPr>
        <w:t>Self-</w:t>
      </w:r>
      <w:r w:rsidRPr="00FF6992">
        <w:rPr>
          <w:rFonts w:cstheme="minorHAnsi"/>
        </w:rPr>
        <w:t xml:space="preserve">Test, you earn the points for its Full-Test </w:t>
      </w:r>
      <w:r w:rsidRPr="00316DE6">
        <w:rPr>
          <w:rStyle w:val="Strong"/>
        </w:rPr>
        <w:t xml:space="preserve">without </w:t>
      </w:r>
      <w:r w:rsidRPr="00FF6992">
        <w:rPr>
          <w:rFonts w:cstheme="minorHAnsi"/>
        </w:rPr>
        <w:t xml:space="preserve">taking it. </w:t>
      </w:r>
      <w:r>
        <w:rPr>
          <w:rFonts w:cstheme="minorHAnsi"/>
        </w:rPr>
        <w:t>(</w:t>
      </w:r>
      <w:r w:rsidRPr="00FF6992">
        <w:rPr>
          <w:rFonts w:cstheme="minorHAnsi"/>
        </w:rPr>
        <w:t>At the end of each Unit after the Learning Quizz</w:t>
      </w:r>
      <w:r>
        <w:rPr>
          <w:rFonts w:cstheme="minorHAnsi"/>
        </w:rPr>
        <w:t xml:space="preserve">es close, the instructor </w:t>
      </w:r>
      <w:r w:rsidRPr="00FF6992">
        <w:rPr>
          <w:rFonts w:cstheme="minorHAnsi"/>
        </w:rPr>
        <w:t>enters the points for the Full-Tes</w:t>
      </w:r>
      <w:r>
        <w:rPr>
          <w:rFonts w:cstheme="minorHAnsi"/>
        </w:rPr>
        <w:t>t</w:t>
      </w:r>
      <w:r w:rsidRPr="00FF6992">
        <w:rPr>
          <w:rFonts w:cstheme="minorHAnsi"/>
        </w:rPr>
        <w:t>.</w:t>
      </w:r>
      <w:r>
        <w:rPr>
          <w:rFonts w:cstheme="minorHAnsi"/>
        </w:rPr>
        <w:t>)</w:t>
      </w:r>
    </w:p>
    <w:p w:rsidR="00A155B5" w:rsidRDefault="00A155B5" w:rsidP="00A155B5">
      <w:pPr>
        <w:numPr>
          <w:ilvl w:val="0"/>
          <w:numId w:val="14"/>
        </w:numPr>
        <w:contextualSpacing/>
        <w:rPr>
          <w:rFonts w:cstheme="minorHAnsi"/>
        </w:rPr>
      </w:pPr>
      <w:r w:rsidRPr="00464D33">
        <w:rPr>
          <w:rStyle w:val="Strong"/>
        </w:rPr>
        <w:t>Or</w:t>
      </w:r>
      <w:r>
        <w:rPr>
          <w:rStyle w:val="Strong"/>
        </w:rPr>
        <w:t xml:space="preserve"> </w:t>
      </w:r>
      <w:r w:rsidRPr="00316DE6">
        <w:rPr>
          <w:rStyle w:val="Strong"/>
          <w:b w:val="0"/>
        </w:rPr>
        <w:t xml:space="preserve">did </w:t>
      </w:r>
      <w:r w:rsidRPr="00464D33">
        <w:rPr>
          <w:rStyle w:val="Strong"/>
        </w:rPr>
        <w:t>not</w:t>
      </w:r>
      <w:r>
        <w:rPr>
          <w:rFonts w:cstheme="minorHAnsi"/>
        </w:rPr>
        <w:t xml:space="preserve"> make 80% or more on the Self-Test, but were correct on </w:t>
      </w:r>
      <w:r w:rsidRPr="00464D33">
        <w:rPr>
          <w:rStyle w:val="Strong"/>
        </w:rPr>
        <w:t>over 80% of the questions</w:t>
      </w:r>
      <w:r>
        <w:rPr>
          <w:rFonts w:cstheme="minorHAnsi"/>
        </w:rPr>
        <w:t xml:space="preserve"> on the </w:t>
      </w:r>
      <w:r w:rsidRPr="00464D33">
        <w:rPr>
          <w:rStyle w:val="Strong"/>
        </w:rPr>
        <w:t>Full</w:t>
      </w:r>
      <w:r>
        <w:rPr>
          <w:rFonts w:cstheme="minorHAnsi"/>
        </w:rPr>
        <w:t>-Test</w:t>
      </w:r>
      <w:r w:rsidRPr="004B1FCC">
        <w:rPr>
          <w:rFonts w:cstheme="minorHAnsi"/>
        </w:rPr>
        <w:t xml:space="preserve">. Why Do the Full-Tests? </w:t>
      </w:r>
    </w:p>
    <w:p w:rsidR="00A155B5" w:rsidRDefault="00A155B5" w:rsidP="00A155B5">
      <w:pPr>
        <w:numPr>
          <w:ilvl w:val="1"/>
          <w:numId w:val="14"/>
        </w:numPr>
        <w:contextualSpacing/>
        <w:rPr>
          <w:rFonts w:cstheme="minorHAnsi"/>
        </w:rPr>
      </w:pPr>
      <w:r w:rsidRPr="004B1FCC">
        <w:rPr>
          <w:rFonts w:cstheme="minorHAnsi"/>
        </w:rPr>
        <w:t xml:space="preserve">Its Full-Test lets you teach yourself any missed concepts by taking the test as many times as you want </w:t>
      </w:r>
      <w:r>
        <w:rPr>
          <w:rFonts w:cstheme="minorHAnsi"/>
        </w:rPr>
        <w:t>and the highest score counts</w:t>
      </w:r>
      <w:r w:rsidRPr="004B1FCC">
        <w:rPr>
          <w:rFonts w:cstheme="minorHAnsi"/>
        </w:rPr>
        <w:t xml:space="preserve">. </w:t>
      </w:r>
    </w:p>
    <w:p w:rsidR="00A155B5" w:rsidRDefault="00A155B5" w:rsidP="00A155B5">
      <w:pPr>
        <w:numPr>
          <w:ilvl w:val="1"/>
          <w:numId w:val="14"/>
        </w:numPr>
        <w:contextualSpacing/>
        <w:rPr>
          <w:rFonts w:cstheme="minorHAnsi"/>
        </w:rPr>
      </w:pPr>
      <w:r w:rsidRPr="004B1FCC">
        <w:rPr>
          <w:rFonts w:cstheme="minorHAnsi"/>
        </w:rPr>
        <w:t xml:space="preserve">Completing </w:t>
      </w:r>
      <w:r w:rsidRPr="00464D33">
        <w:rPr>
          <w:rStyle w:val="Strong"/>
        </w:rPr>
        <w:t>either</w:t>
      </w:r>
      <w:r>
        <w:rPr>
          <w:rFonts w:cstheme="minorHAnsi"/>
        </w:rPr>
        <w:t xml:space="preserve"> </w:t>
      </w:r>
      <w:r w:rsidRPr="00464D33">
        <w:rPr>
          <w:rStyle w:val="Strong"/>
        </w:rPr>
        <w:t>Self</w:t>
      </w:r>
      <w:r>
        <w:rPr>
          <w:rFonts w:cstheme="minorHAnsi"/>
        </w:rPr>
        <w:t xml:space="preserve">- </w:t>
      </w:r>
      <w:r w:rsidRPr="00464D33">
        <w:rPr>
          <w:rStyle w:val="Strong"/>
        </w:rPr>
        <w:t>or Full</w:t>
      </w:r>
      <w:r w:rsidRPr="00464D33">
        <w:rPr>
          <w:rFonts w:cstheme="minorHAnsi"/>
          <w:b/>
          <w:bCs/>
        </w:rPr>
        <w:t>-</w:t>
      </w:r>
      <w:r>
        <w:rPr>
          <w:rFonts w:cstheme="minorHAnsi"/>
        </w:rPr>
        <w:t>Test to over 80% of the questions correct r</w:t>
      </w:r>
      <w:r w:rsidRPr="004B1FCC">
        <w:rPr>
          <w:rFonts w:cstheme="minorHAnsi"/>
        </w:rPr>
        <w:t xml:space="preserve">esults in the 1 point incentive. </w:t>
      </w:r>
    </w:p>
    <w:p w:rsidR="00A155B5" w:rsidRPr="00464D33" w:rsidRDefault="00A155B5" w:rsidP="00A155B5">
      <w:pPr>
        <w:numPr>
          <w:ilvl w:val="1"/>
          <w:numId w:val="14"/>
        </w:numPr>
        <w:contextualSpacing/>
        <w:rPr>
          <w:rFonts w:cstheme="minorHAnsi"/>
        </w:rPr>
      </w:pPr>
      <w:r w:rsidRPr="004B1FCC">
        <w:rPr>
          <w:rFonts w:cstheme="minorHAnsi"/>
        </w:rPr>
        <w:t xml:space="preserve">That the highest score counts is also an incentive to </w:t>
      </w:r>
      <w:r w:rsidRPr="00464D33">
        <w:rPr>
          <w:rStyle w:val="Strong"/>
        </w:rPr>
        <w:t>persist</w:t>
      </w:r>
      <w:r>
        <w:rPr>
          <w:rFonts w:cstheme="minorHAnsi"/>
        </w:rPr>
        <w:t>—</w:t>
      </w:r>
      <w:r w:rsidRPr="00464D33">
        <w:rPr>
          <w:rFonts w:cstheme="minorHAnsi"/>
        </w:rPr>
        <w:t>a habit everyone needs.</w:t>
      </w:r>
    </w:p>
    <w:p w:rsidR="00A155B5" w:rsidRDefault="00A155B5" w:rsidP="00A155B5">
      <w:pPr>
        <w:pStyle w:val="Heading3afteratableorbullets"/>
      </w:pPr>
      <w:bookmarkStart w:id="28" w:name="_Toc30169576"/>
      <w:r>
        <w:t>Helping Varied Students Succeed with Self-Management and Participation</w:t>
      </w:r>
      <w:bookmarkEnd w:id="28"/>
    </w:p>
    <w:p w:rsidR="00A155B5" w:rsidRDefault="00A155B5" w:rsidP="00A155B5">
      <w:pPr>
        <w:spacing w:after="120" w:line="300" w:lineRule="auto"/>
        <w:rPr>
          <w:rFonts w:ascii="Calibri" w:eastAsia="Times New Roman" w:hAnsi="Calibri" w:cs="Calibri"/>
          <w:bCs/>
        </w:rPr>
      </w:pPr>
      <w:r>
        <w:rPr>
          <w:rFonts w:ascii="Calibri" w:eastAsia="Times New Roman" w:hAnsi="Calibri" w:cs="Calibri"/>
        </w:rPr>
        <w:t xml:space="preserve">Factual accuracy is a key to success with assignments based on evidence, not opinion. Being able to focus on factual accuracy in class requires self-management by the class. To encourage self-management, the seating chart is a way to record distracted or distracting behavior and—the ideal—focused behavior. </w:t>
      </w:r>
    </w:p>
    <w:p w:rsidR="00A155B5" w:rsidRDefault="00A155B5" w:rsidP="00A155B5">
      <w:pPr>
        <w:spacing w:after="120" w:line="300" w:lineRule="auto"/>
        <w:rPr>
          <w:rFonts w:ascii="Calibri" w:eastAsia="Times New Roman" w:hAnsi="Calibri" w:cs="Calibri"/>
          <w:bCs/>
        </w:rPr>
      </w:pPr>
      <w:r>
        <w:rPr>
          <w:rFonts w:ascii="Calibri" w:eastAsia="Times New Roman" w:hAnsi="Calibri" w:cs="Calibri"/>
        </w:rPr>
        <w:t>If you use the Lesson links and Learning Quizzes before class, your focused participation can help the class dialog as part of the lecture. Good participation is useful to</w:t>
      </w:r>
      <w:r>
        <w:rPr>
          <w:rFonts w:ascii="Calibri" w:eastAsia="Times New Roman" w:hAnsi="Calibri" w:cs="Calibri"/>
          <w:bCs/>
        </w:rPr>
        <w:t xml:space="preserve"> others and means such behaviors as:</w:t>
      </w:r>
    </w:p>
    <w:p w:rsidR="00A155B5" w:rsidRDefault="00A155B5" w:rsidP="00A155B5">
      <w:pPr>
        <w:numPr>
          <w:ilvl w:val="0"/>
          <w:numId w:val="18"/>
        </w:numPr>
        <w:spacing w:after="0" w:line="240" w:lineRule="auto"/>
        <w:ind w:left="720" w:hanging="360"/>
        <w:rPr>
          <w:rFonts w:eastAsia="Times New Roman" w:cstheme="minorHAnsi"/>
        </w:rPr>
      </w:pPr>
      <w:r>
        <w:rPr>
          <w:rFonts w:eastAsia="Times New Roman" w:cstheme="minorHAnsi"/>
        </w:rPr>
        <w:t>No guessing and no use of information other than from the textbook or sources within the course</w:t>
      </w:r>
    </w:p>
    <w:p w:rsidR="00A155B5" w:rsidRDefault="00A155B5" w:rsidP="00A155B5">
      <w:pPr>
        <w:numPr>
          <w:ilvl w:val="0"/>
          <w:numId w:val="18"/>
        </w:numPr>
        <w:spacing w:after="0" w:line="240" w:lineRule="auto"/>
        <w:ind w:left="720" w:hanging="360"/>
        <w:rPr>
          <w:rFonts w:eastAsia="Times New Roman" w:cstheme="minorHAnsi"/>
        </w:rPr>
      </w:pPr>
      <w:r>
        <w:rPr>
          <w:rFonts w:eastAsia="Times New Roman" w:cstheme="minorHAnsi"/>
        </w:rPr>
        <w:t>No answers that are off topic</w:t>
      </w:r>
    </w:p>
    <w:p w:rsidR="00A155B5" w:rsidRDefault="00A155B5" w:rsidP="00A155B5">
      <w:pPr>
        <w:numPr>
          <w:ilvl w:val="0"/>
          <w:numId w:val="18"/>
        </w:numPr>
        <w:spacing w:after="0" w:line="240" w:lineRule="auto"/>
        <w:ind w:left="720" w:hanging="360"/>
        <w:rPr>
          <w:rFonts w:eastAsia="Times New Roman" w:cstheme="minorHAnsi"/>
        </w:rPr>
      </w:pPr>
      <w:r>
        <w:rPr>
          <w:rFonts w:eastAsia="Times New Roman" w:cstheme="minorHAnsi"/>
        </w:rPr>
        <w:t>Asking questions that are on topic (You can always ask general questions at the beginning of class.)</w:t>
      </w:r>
    </w:p>
    <w:p w:rsidR="00A155B5" w:rsidRPr="00C83E4A" w:rsidRDefault="00A155B5" w:rsidP="00A155B5">
      <w:pPr>
        <w:numPr>
          <w:ilvl w:val="0"/>
          <w:numId w:val="18"/>
        </w:numPr>
        <w:spacing w:after="0" w:line="240" w:lineRule="auto"/>
        <w:ind w:left="720" w:hanging="360"/>
        <w:rPr>
          <w:rFonts w:ascii="Calibri" w:eastAsia="Times New Roman" w:hAnsi="Calibri" w:cs="Calibri"/>
          <w:bCs/>
        </w:rPr>
      </w:pPr>
      <w:r w:rsidRPr="00C83E4A">
        <w:rPr>
          <w:rFonts w:eastAsia="Times New Roman" w:cstheme="minorHAnsi"/>
        </w:rPr>
        <w:t>No use</w:t>
      </w:r>
      <w:r w:rsidRPr="00C83E4A">
        <w:rPr>
          <w:rFonts w:ascii="Calibri" w:eastAsia="Times New Roman" w:hAnsi="Calibri" w:cs="Calibri"/>
          <w:bCs/>
        </w:rPr>
        <w:t xml:space="preserve"> of electronics, including no attempts to hide them while using them</w:t>
      </w:r>
      <w:r w:rsidRPr="00C83E4A">
        <w:rPr>
          <w:rFonts w:ascii="Calibri" w:eastAsia="Times New Roman" w:hAnsi="Calibri" w:cs="Calibri"/>
          <w:bCs/>
        </w:rPr>
        <w:br/>
      </w:r>
    </w:p>
    <w:p w:rsidR="00A155B5" w:rsidRDefault="00A155B5" w:rsidP="00A155B5">
      <w:pPr>
        <w:spacing w:after="120" w:line="300" w:lineRule="auto"/>
        <w:rPr>
          <w:rFonts w:ascii="Calibri" w:eastAsia="Times New Roman" w:hAnsi="Calibri" w:cs="Calibri"/>
        </w:rPr>
      </w:pPr>
      <w:r>
        <w:rPr>
          <w:rFonts w:ascii="Calibri" w:eastAsia="Times New Roman" w:hAnsi="Calibri" w:cs="Calibri"/>
          <w:bCs/>
        </w:rPr>
        <w:t xml:space="preserve">Each Unit has a Self-Management grade @ 30 points for a total of 90 points (9%) of your final grade. </w:t>
      </w:r>
      <w:r>
        <w:rPr>
          <w:rFonts w:ascii="Calibri" w:eastAsia="Times New Roman" w:hAnsi="Calibri" w:cs="Calibri"/>
        </w:rPr>
        <w:t xml:space="preserve">A mark on the seating chart in </w:t>
      </w:r>
      <w:r>
        <w:rPr>
          <w:rFonts w:ascii="Calibri" w:eastAsia="Times New Roman" w:hAnsi="Calibri" w:cs="Calibri"/>
          <w:bCs/>
          <w:shd w:val="clear" w:color="auto" w:fill="FFC000"/>
        </w:rPr>
        <w:t>orange</w:t>
      </w:r>
      <w:r>
        <w:rPr>
          <w:rFonts w:ascii="Calibri" w:eastAsia="Times New Roman" w:hAnsi="Calibri" w:cs="Calibri"/>
        </w:rPr>
        <w:t xml:space="preserve"> means no points for the Unit. The chart shows the other possible grades.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
        <w:gridCol w:w="1607"/>
        <w:gridCol w:w="3150"/>
        <w:gridCol w:w="2700"/>
        <w:gridCol w:w="2160"/>
      </w:tblGrid>
      <w:tr w:rsidR="00A155B5" w:rsidTr="00B61F36">
        <w:tc>
          <w:tcPr>
            <w:tcW w:w="890"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line="300" w:lineRule="auto"/>
              <w:rPr>
                <w:rFonts w:ascii="Calibri" w:eastAsia="Times New Roman" w:hAnsi="Calibri" w:cs="Calibri"/>
                <w:b/>
                <w:bCs/>
              </w:rPr>
            </w:pPr>
            <w:r>
              <w:rPr>
                <w:rFonts w:ascii="Calibri" w:eastAsia="Times New Roman" w:hAnsi="Calibri" w:cs="Calibri"/>
                <w:b/>
                <w:bCs/>
              </w:rPr>
              <w:t>Points</w:t>
            </w:r>
          </w:p>
        </w:tc>
        <w:tc>
          <w:tcPr>
            <w:tcW w:w="1607"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line="300" w:lineRule="auto"/>
              <w:rPr>
                <w:rFonts w:ascii="Calibri" w:eastAsia="Times New Roman" w:hAnsi="Calibri" w:cs="Calibri"/>
                <w:b/>
                <w:bCs/>
              </w:rPr>
            </w:pPr>
            <w:r>
              <w:rPr>
                <w:rFonts w:ascii="Calibri" w:eastAsia="Times New Roman" w:hAnsi="Calibri" w:cs="Calibri"/>
                <w:b/>
                <w:bCs/>
              </w:rPr>
              <w:t xml:space="preserve">Letter Grade </w:t>
            </w:r>
          </w:p>
        </w:tc>
        <w:tc>
          <w:tcPr>
            <w:tcW w:w="3150"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line="300" w:lineRule="auto"/>
              <w:rPr>
                <w:rFonts w:ascii="Calibri" w:eastAsia="Times New Roman" w:hAnsi="Calibri" w:cs="Calibri"/>
                <w:b/>
                <w:bCs/>
              </w:rPr>
            </w:pPr>
            <w:r>
              <w:rPr>
                <w:rFonts w:ascii="Calibri" w:eastAsia="Times New Roman" w:hAnsi="Calibri" w:cs="Calibri"/>
                <w:b/>
                <w:bCs/>
              </w:rPr>
              <w:t>What Do You Do to Earn It?</w:t>
            </w:r>
          </w:p>
        </w:tc>
        <w:tc>
          <w:tcPr>
            <w:tcW w:w="2700"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line="300" w:lineRule="auto"/>
              <w:rPr>
                <w:rFonts w:ascii="Calibri" w:eastAsia="Times New Roman" w:hAnsi="Calibri" w:cs="Calibri"/>
                <w:b/>
                <w:bCs/>
              </w:rPr>
            </w:pPr>
            <w:r>
              <w:rPr>
                <w:rFonts w:ascii="Calibri" w:eastAsia="Times New Roman" w:hAnsi="Calibri" w:cs="Calibri"/>
                <w:b/>
                <w:bCs/>
              </w:rPr>
              <w:t>How Is It Measured?</w:t>
            </w:r>
          </w:p>
        </w:tc>
        <w:tc>
          <w:tcPr>
            <w:tcW w:w="2160"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line="300" w:lineRule="auto"/>
              <w:rPr>
                <w:rFonts w:ascii="Calibri" w:eastAsia="Times New Roman" w:hAnsi="Calibri" w:cs="Calibri"/>
                <w:b/>
                <w:bCs/>
              </w:rPr>
            </w:pPr>
            <w:r>
              <w:rPr>
                <w:rFonts w:ascii="Calibri" w:eastAsia="Times New Roman" w:hAnsi="Calibri" w:cs="Calibri"/>
                <w:b/>
                <w:bCs/>
              </w:rPr>
              <w:t>Quantity Required</w:t>
            </w:r>
          </w:p>
        </w:tc>
      </w:tr>
      <w:tr w:rsidR="00A155B5" w:rsidTr="00B61F36">
        <w:tc>
          <w:tcPr>
            <w:tcW w:w="890"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line="300" w:lineRule="auto"/>
              <w:rPr>
                <w:rFonts w:ascii="Calibri" w:eastAsia="Times New Roman" w:hAnsi="Calibri" w:cs="Calibri"/>
                <w:bCs/>
              </w:rPr>
            </w:pPr>
            <w:r>
              <w:rPr>
                <w:rFonts w:ascii="Calibri" w:eastAsia="Times New Roman" w:hAnsi="Calibri" w:cs="Calibri"/>
                <w:bCs/>
              </w:rPr>
              <w:t>23.9</w:t>
            </w:r>
          </w:p>
        </w:tc>
        <w:tc>
          <w:tcPr>
            <w:tcW w:w="1607"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line="300" w:lineRule="auto"/>
              <w:rPr>
                <w:rFonts w:ascii="Calibri" w:eastAsia="Times New Roman" w:hAnsi="Calibri" w:cs="Calibri"/>
                <w:bCs/>
              </w:rPr>
            </w:pPr>
            <w:r>
              <w:rPr>
                <w:rFonts w:ascii="Calibri" w:eastAsia="Times New Roman" w:hAnsi="Calibri" w:cs="Calibri"/>
                <w:bCs/>
              </w:rPr>
              <w:t xml:space="preserve">C++ </w:t>
            </w:r>
            <w:r>
              <w:rPr>
                <w:rFonts w:ascii="Calibri" w:eastAsia="Times New Roman" w:hAnsi="Calibri" w:cs="Calibri"/>
                <w:b/>
                <w:bCs/>
              </w:rPr>
              <w:t>averaging as a B-</w:t>
            </w:r>
          </w:p>
        </w:tc>
        <w:tc>
          <w:tcPr>
            <w:tcW w:w="3150"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line="300" w:lineRule="auto"/>
              <w:rPr>
                <w:rFonts w:ascii="Calibri" w:eastAsia="Times New Roman" w:hAnsi="Calibri" w:cs="Calibri"/>
                <w:bCs/>
              </w:rPr>
            </w:pPr>
            <w:r>
              <w:rPr>
                <w:rFonts w:ascii="Calibri" w:eastAsia="Times New Roman" w:hAnsi="Calibri" w:cs="Calibri"/>
                <w:bCs/>
              </w:rPr>
              <w:t xml:space="preserve">In class, no distracted or distracting behaviors </w:t>
            </w:r>
          </w:p>
        </w:tc>
        <w:tc>
          <w:tcPr>
            <w:tcW w:w="2700"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line="300" w:lineRule="auto"/>
              <w:rPr>
                <w:rFonts w:ascii="Calibri" w:eastAsia="Times New Roman" w:hAnsi="Calibri" w:cs="Calibri"/>
                <w:bCs/>
              </w:rPr>
            </w:pPr>
            <w:r w:rsidRPr="00286890">
              <w:rPr>
                <w:rStyle w:val="Strong"/>
              </w:rPr>
              <w:t>No</w:t>
            </w:r>
            <w:r>
              <w:rPr>
                <w:rFonts w:ascii="Calibri" w:eastAsia="Times New Roman" w:hAnsi="Calibri" w:cs="Calibri"/>
                <w:bCs/>
              </w:rPr>
              <w:t xml:space="preserve"> </w:t>
            </w:r>
            <w:r>
              <w:rPr>
                <w:rFonts w:ascii="Calibri" w:eastAsia="Times New Roman" w:hAnsi="Calibri" w:cs="Calibri"/>
                <w:bCs/>
                <w:shd w:val="clear" w:color="auto" w:fill="FFC000"/>
              </w:rPr>
              <w:t>orange</w:t>
            </w:r>
            <w:r>
              <w:rPr>
                <w:rFonts w:ascii="Calibri" w:eastAsia="Times New Roman" w:hAnsi="Calibri" w:cs="Calibri"/>
                <w:bCs/>
              </w:rPr>
              <w:t xml:space="preserve"> dots in your seating chart for the Unit.</w:t>
            </w:r>
          </w:p>
        </w:tc>
        <w:tc>
          <w:tcPr>
            <w:tcW w:w="2160"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line="300" w:lineRule="auto"/>
              <w:rPr>
                <w:rFonts w:ascii="Calibri" w:eastAsia="Times New Roman" w:hAnsi="Calibri" w:cs="Calibri"/>
                <w:bCs/>
              </w:rPr>
            </w:pPr>
            <w:r>
              <w:rPr>
                <w:rFonts w:ascii="Calibri" w:eastAsia="Times New Roman" w:hAnsi="Calibri" w:cs="Calibri"/>
                <w:bCs/>
              </w:rPr>
              <w:t>0 (Absolutely not 1 time during the Unit)</w:t>
            </w:r>
          </w:p>
        </w:tc>
      </w:tr>
      <w:tr w:rsidR="00A155B5" w:rsidTr="00B61F36">
        <w:tc>
          <w:tcPr>
            <w:tcW w:w="890"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line="300" w:lineRule="auto"/>
              <w:rPr>
                <w:rFonts w:ascii="Calibri" w:eastAsia="Times New Roman" w:hAnsi="Calibri" w:cs="Calibri"/>
                <w:bCs/>
              </w:rPr>
            </w:pPr>
            <w:r>
              <w:rPr>
                <w:rFonts w:ascii="Calibri" w:eastAsia="Times New Roman" w:hAnsi="Calibri" w:cs="Calibri"/>
                <w:bCs/>
              </w:rPr>
              <w:t>25.5</w:t>
            </w:r>
          </w:p>
        </w:tc>
        <w:tc>
          <w:tcPr>
            <w:tcW w:w="1607"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line="300" w:lineRule="auto"/>
              <w:rPr>
                <w:rFonts w:ascii="Calibri" w:eastAsia="Times New Roman" w:hAnsi="Calibri" w:cs="Calibri"/>
                <w:bCs/>
              </w:rPr>
            </w:pPr>
            <w:r>
              <w:rPr>
                <w:rFonts w:ascii="Calibri" w:eastAsia="Times New Roman" w:hAnsi="Calibri" w:cs="Calibri"/>
                <w:bCs/>
              </w:rPr>
              <w:t xml:space="preserve">Averages as a </w:t>
            </w:r>
            <w:r w:rsidRPr="00286890">
              <w:rPr>
                <w:rStyle w:val="Strong"/>
              </w:rPr>
              <w:t>mid-B</w:t>
            </w:r>
          </w:p>
        </w:tc>
        <w:tc>
          <w:tcPr>
            <w:tcW w:w="3150"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line="300" w:lineRule="auto"/>
              <w:rPr>
                <w:rFonts w:ascii="Calibri" w:eastAsia="Times New Roman" w:hAnsi="Calibri" w:cs="Calibri"/>
                <w:bCs/>
              </w:rPr>
            </w:pPr>
            <w:r>
              <w:rPr>
                <w:rFonts w:ascii="Calibri" w:eastAsia="Times New Roman" w:hAnsi="Calibri" w:cs="Calibri"/>
                <w:bCs/>
              </w:rPr>
              <w:t xml:space="preserve">Does the above </w:t>
            </w:r>
            <w:r>
              <w:rPr>
                <w:rFonts w:ascii="Calibri" w:eastAsia="Times New Roman" w:hAnsi="Calibri" w:cs="Calibri"/>
                <w:b/>
                <w:bCs/>
              </w:rPr>
              <w:t>and</w:t>
            </w:r>
            <w:r>
              <w:rPr>
                <w:rFonts w:ascii="Calibri" w:eastAsia="Times New Roman" w:hAnsi="Calibri" w:cs="Calibri"/>
                <w:bCs/>
              </w:rPr>
              <w:t xml:space="preserve"> also does focused participation in class dialog within lecture </w:t>
            </w:r>
          </w:p>
        </w:tc>
        <w:tc>
          <w:tcPr>
            <w:tcW w:w="2700"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line="300" w:lineRule="auto"/>
              <w:rPr>
                <w:rFonts w:ascii="Calibri" w:eastAsia="Times New Roman" w:hAnsi="Calibri" w:cs="Calibri"/>
                <w:bCs/>
              </w:rPr>
            </w:pPr>
            <w:r>
              <w:rPr>
                <w:rFonts w:ascii="Calibri" w:eastAsia="Times New Roman" w:hAnsi="Calibri" w:cs="Calibri"/>
                <w:bCs/>
              </w:rPr>
              <w:t xml:space="preserve">1 </w:t>
            </w:r>
            <w:r>
              <w:rPr>
                <w:rFonts w:ascii="Calibri" w:eastAsia="Times New Roman" w:hAnsi="Calibri" w:cs="Calibri"/>
                <w:bCs/>
                <w:highlight w:val="cyan"/>
              </w:rPr>
              <w:t>blue</w:t>
            </w:r>
            <w:r>
              <w:rPr>
                <w:rFonts w:ascii="Calibri" w:eastAsia="Times New Roman" w:hAnsi="Calibri" w:cs="Calibri"/>
                <w:bCs/>
              </w:rPr>
              <w:t xml:space="preserve"> dot in your seating chart for the Unit</w:t>
            </w:r>
          </w:p>
        </w:tc>
        <w:tc>
          <w:tcPr>
            <w:tcW w:w="2160"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line="300" w:lineRule="auto"/>
              <w:rPr>
                <w:rFonts w:ascii="Calibri" w:eastAsia="Times New Roman" w:hAnsi="Calibri" w:cs="Calibri"/>
                <w:bCs/>
              </w:rPr>
            </w:pPr>
            <w:r>
              <w:rPr>
                <w:rFonts w:ascii="Calibri" w:eastAsia="Times New Roman" w:hAnsi="Calibri" w:cs="Calibri"/>
                <w:bCs/>
              </w:rPr>
              <w:t xml:space="preserve">At least </w:t>
            </w:r>
            <w:r w:rsidRPr="00286890">
              <w:rPr>
                <w:rStyle w:val="Strong"/>
              </w:rPr>
              <w:t>1</w:t>
            </w:r>
            <w:r>
              <w:rPr>
                <w:rFonts w:ascii="Calibri" w:eastAsia="Times New Roman" w:hAnsi="Calibri" w:cs="Calibri"/>
                <w:bCs/>
              </w:rPr>
              <w:t xml:space="preserve"> time</w:t>
            </w:r>
          </w:p>
        </w:tc>
      </w:tr>
      <w:tr w:rsidR="00A155B5" w:rsidTr="00B61F36">
        <w:tc>
          <w:tcPr>
            <w:tcW w:w="890"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line="300" w:lineRule="auto"/>
              <w:rPr>
                <w:rFonts w:ascii="Calibri" w:eastAsia="Times New Roman" w:hAnsi="Calibri" w:cs="Calibri"/>
                <w:bCs/>
              </w:rPr>
            </w:pPr>
            <w:r>
              <w:rPr>
                <w:rFonts w:ascii="Calibri" w:eastAsia="Times New Roman" w:hAnsi="Calibri" w:cs="Calibri"/>
                <w:bCs/>
              </w:rPr>
              <w:t>27.0</w:t>
            </w:r>
          </w:p>
        </w:tc>
        <w:tc>
          <w:tcPr>
            <w:tcW w:w="1607"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line="300" w:lineRule="auto"/>
              <w:rPr>
                <w:rFonts w:ascii="Calibri" w:eastAsia="Times New Roman" w:hAnsi="Calibri" w:cs="Calibri"/>
                <w:bCs/>
              </w:rPr>
            </w:pPr>
            <w:r>
              <w:rPr>
                <w:rFonts w:ascii="Calibri" w:eastAsia="Times New Roman" w:hAnsi="Calibri" w:cs="Calibri"/>
                <w:bCs/>
              </w:rPr>
              <w:t xml:space="preserve">Averages as an </w:t>
            </w:r>
            <w:r w:rsidRPr="00286890">
              <w:rPr>
                <w:rStyle w:val="Strong"/>
              </w:rPr>
              <w:t>A-</w:t>
            </w:r>
          </w:p>
        </w:tc>
        <w:tc>
          <w:tcPr>
            <w:tcW w:w="3150"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line="300" w:lineRule="auto"/>
              <w:rPr>
                <w:rFonts w:ascii="Calibri" w:eastAsia="Times New Roman" w:hAnsi="Calibri" w:cs="Calibri"/>
                <w:bCs/>
              </w:rPr>
            </w:pPr>
            <w:r>
              <w:rPr>
                <w:rFonts w:ascii="Calibri" w:eastAsia="Times New Roman" w:hAnsi="Calibri" w:cs="Calibri"/>
                <w:bCs/>
              </w:rPr>
              <w:t>Does both things above</w:t>
            </w:r>
          </w:p>
        </w:tc>
        <w:tc>
          <w:tcPr>
            <w:tcW w:w="2700"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line="300" w:lineRule="auto"/>
              <w:rPr>
                <w:rFonts w:ascii="Calibri" w:eastAsia="Times New Roman" w:hAnsi="Calibri" w:cs="Calibri"/>
                <w:bCs/>
              </w:rPr>
            </w:pPr>
            <w:r>
              <w:rPr>
                <w:rFonts w:ascii="Calibri" w:eastAsia="Times New Roman" w:hAnsi="Calibri" w:cs="Calibri"/>
                <w:bCs/>
              </w:rPr>
              <w:t xml:space="preserve">2 </w:t>
            </w:r>
            <w:r>
              <w:rPr>
                <w:rFonts w:ascii="Calibri" w:eastAsia="Times New Roman" w:hAnsi="Calibri" w:cs="Calibri"/>
                <w:bCs/>
                <w:highlight w:val="cyan"/>
              </w:rPr>
              <w:t>blue</w:t>
            </w:r>
            <w:r>
              <w:rPr>
                <w:rFonts w:ascii="Calibri" w:eastAsia="Times New Roman" w:hAnsi="Calibri" w:cs="Calibri"/>
                <w:bCs/>
              </w:rPr>
              <w:t xml:space="preserve"> dots </w:t>
            </w:r>
          </w:p>
        </w:tc>
        <w:tc>
          <w:tcPr>
            <w:tcW w:w="2160"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line="300" w:lineRule="auto"/>
              <w:rPr>
                <w:rFonts w:ascii="Calibri" w:eastAsia="Times New Roman" w:hAnsi="Calibri" w:cs="Calibri"/>
                <w:bCs/>
              </w:rPr>
            </w:pPr>
            <w:r>
              <w:rPr>
                <w:rFonts w:ascii="Calibri" w:eastAsia="Times New Roman" w:hAnsi="Calibri" w:cs="Calibri"/>
                <w:bCs/>
              </w:rPr>
              <w:t xml:space="preserve">At least </w:t>
            </w:r>
            <w:r w:rsidRPr="00286890">
              <w:rPr>
                <w:rStyle w:val="Strong"/>
              </w:rPr>
              <w:t>2</w:t>
            </w:r>
            <w:r>
              <w:rPr>
                <w:rFonts w:ascii="Calibri" w:eastAsia="Times New Roman" w:hAnsi="Calibri" w:cs="Calibri"/>
                <w:bCs/>
              </w:rPr>
              <w:t xml:space="preserve"> times</w:t>
            </w:r>
          </w:p>
        </w:tc>
      </w:tr>
      <w:tr w:rsidR="00A155B5" w:rsidTr="00B61F36">
        <w:tc>
          <w:tcPr>
            <w:tcW w:w="890"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line="300" w:lineRule="auto"/>
              <w:rPr>
                <w:rFonts w:ascii="Calibri" w:eastAsia="Times New Roman" w:hAnsi="Calibri" w:cs="Calibri"/>
                <w:bCs/>
              </w:rPr>
            </w:pPr>
            <w:r>
              <w:rPr>
                <w:rFonts w:ascii="Calibri" w:eastAsia="Times New Roman" w:hAnsi="Calibri" w:cs="Calibri"/>
                <w:bCs/>
              </w:rPr>
              <w:t>30</w:t>
            </w:r>
          </w:p>
        </w:tc>
        <w:tc>
          <w:tcPr>
            <w:tcW w:w="1607"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line="300" w:lineRule="auto"/>
              <w:rPr>
                <w:rFonts w:ascii="Calibri" w:eastAsia="Times New Roman" w:hAnsi="Calibri" w:cs="Calibri"/>
                <w:bCs/>
              </w:rPr>
            </w:pPr>
            <w:r>
              <w:rPr>
                <w:rFonts w:ascii="Calibri" w:eastAsia="Times New Roman" w:hAnsi="Calibri" w:cs="Calibri"/>
                <w:bCs/>
              </w:rPr>
              <w:t>100%</w:t>
            </w:r>
          </w:p>
        </w:tc>
        <w:tc>
          <w:tcPr>
            <w:tcW w:w="3150"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line="300" w:lineRule="auto"/>
              <w:rPr>
                <w:rFonts w:ascii="Calibri" w:eastAsia="Times New Roman" w:hAnsi="Calibri" w:cs="Calibri"/>
                <w:bCs/>
              </w:rPr>
            </w:pPr>
            <w:r>
              <w:rPr>
                <w:rFonts w:ascii="Calibri" w:eastAsia="Times New Roman" w:hAnsi="Calibri" w:cs="Calibri"/>
                <w:bCs/>
              </w:rPr>
              <w:t>Does both things above</w:t>
            </w:r>
          </w:p>
        </w:tc>
        <w:tc>
          <w:tcPr>
            <w:tcW w:w="2700"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line="300" w:lineRule="auto"/>
              <w:rPr>
                <w:rFonts w:ascii="Calibri" w:eastAsia="Times New Roman" w:hAnsi="Calibri" w:cs="Calibri"/>
                <w:bCs/>
              </w:rPr>
            </w:pPr>
            <w:r>
              <w:rPr>
                <w:rFonts w:ascii="Calibri" w:eastAsia="Times New Roman" w:hAnsi="Calibri" w:cs="Calibri"/>
                <w:bCs/>
              </w:rPr>
              <w:t xml:space="preserve">3 or more </w:t>
            </w:r>
            <w:r>
              <w:rPr>
                <w:rFonts w:ascii="Calibri" w:eastAsia="Times New Roman" w:hAnsi="Calibri" w:cs="Calibri"/>
                <w:bCs/>
                <w:highlight w:val="cyan"/>
              </w:rPr>
              <w:t>blue</w:t>
            </w:r>
            <w:r>
              <w:rPr>
                <w:rFonts w:ascii="Calibri" w:eastAsia="Times New Roman" w:hAnsi="Calibri" w:cs="Calibri"/>
                <w:bCs/>
              </w:rPr>
              <w:t xml:space="preserve"> dots </w:t>
            </w:r>
          </w:p>
        </w:tc>
        <w:tc>
          <w:tcPr>
            <w:tcW w:w="2160"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line="300" w:lineRule="auto"/>
              <w:rPr>
                <w:rFonts w:ascii="Calibri" w:eastAsia="Times New Roman" w:hAnsi="Calibri" w:cs="Calibri"/>
                <w:bCs/>
              </w:rPr>
            </w:pPr>
            <w:r>
              <w:rPr>
                <w:rFonts w:ascii="Calibri" w:eastAsia="Times New Roman" w:hAnsi="Calibri" w:cs="Calibri"/>
                <w:bCs/>
              </w:rPr>
              <w:t xml:space="preserve">At least </w:t>
            </w:r>
            <w:r w:rsidRPr="00286890">
              <w:rPr>
                <w:rStyle w:val="Strong"/>
              </w:rPr>
              <w:t>3</w:t>
            </w:r>
            <w:r>
              <w:rPr>
                <w:rFonts w:ascii="Calibri" w:eastAsia="Times New Roman" w:hAnsi="Calibri" w:cs="Calibri"/>
                <w:bCs/>
              </w:rPr>
              <w:t xml:space="preserve"> times</w:t>
            </w:r>
          </w:p>
        </w:tc>
      </w:tr>
    </w:tbl>
    <w:p w:rsidR="00A155B5" w:rsidRDefault="00A155B5" w:rsidP="00A155B5">
      <w:pPr>
        <w:pStyle w:val="Heading2afteratable"/>
      </w:pPr>
      <w:bookmarkStart w:id="29" w:name="_Toc30169577"/>
      <w:r>
        <w:t xml:space="preserve">Course </w:t>
      </w:r>
      <w:r w:rsidRPr="00100929">
        <w:t>Policies</w:t>
      </w:r>
      <w:r>
        <w:t>:</w:t>
      </w:r>
      <w:bookmarkEnd w:id="29"/>
    </w:p>
    <w:p w:rsidR="00A155B5" w:rsidRDefault="00A155B5" w:rsidP="00A155B5">
      <w:pPr>
        <w:pStyle w:val="Heading3"/>
        <w:rPr>
          <w:rFonts w:eastAsia="Times New Roman"/>
        </w:rPr>
      </w:pPr>
      <w:bookmarkStart w:id="30" w:name="_Toc30169578"/>
      <w:r>
        <w:rPr>
          <w:rFonts w:eastAsia="Times New Roman"/>
        </w:rPr>
        <w:t>Class Behavior Policy:</w:t>
      </w:r>
      <w:bookmarkEnd w:id="30"/>
    </w:p>
    <w:p w:rsidR="00A155B5" w:rsidRDefault="00A155B5" w:rsidP="00A155B5">
      <w:pPr>
        <w:spacing w:after="240" w:line="300" w:lineRule="auto"/>
        <w:rPr>
          <w:rFonts w:ascii="Calibri" w:eastAsia="Times New Roman" w:hAnsi="Calibri" w:cs="Calibri"/>
        </w:rPr>
      </w:pPr>
      <w:r>
        <w:rPr>
          <w:rFonts w:ascii="Calibri" w:eastAsia="Times New Roman" w:hAnsi="Calibri" w:cs="Calibri"/>
        </w:rPr>
        <w:t>Disruptive behavior that is a consistent problem will result in the student’s dismissal from this course. The term “classroom disruption” means behavior a reasonable person would view as substantially or repeatedly interfering with the conduct, instruction, and education of a class. Examples include resorting to physical threats or personal insults, coming to class under the influence of alcohol or a controlled substance other than prescriptions, or abusing students or instructors with offensive remarks. They include repeatedly leaving and entering the classroom without authorization, making loud or distracting noises, persisting in speaking without being recognized. (See WCJC’s Student Handbook.)</w:t>
      </w:r>
    </w:p>
    <w:p w:rsidR="00A155B5" w:rsidRDefault="00A155B5" w:rsidP="00A155B5">
      <w:pPr>
        <w:pStyle w:val="Heading3"/>
        <w:rPr>
          <w:rFonts w:eastAsia="Times New Roman"/>
        </w:rPr>
      </w:pPr>
      <w:bookmarkStart w:id="31" w:name="_Toc30169579"/>
      <w:r>
        <w:rPr>
          <w:rFonts w:eastAsia="Times New Roman"/>
        </w:rPr>
        <w:t>Attendance Policy:</w:t>
      </w:r>
      <w:bookmarkEnd w:id="31"/>
    </w:p>
    <w:p w:rsidR="00A155B5" w:rsidRDefault="00A155B5" w:rsidP="00A155B5">
      <w:r>
        <w:t xml:space="preserve">WCJC’s Student Handbook explains responsibilities for attendance and when a student should withdraw from the course. I will consider </w:t>
      </w:r>
      <w:r>
        <w:rPr>
          <w:b/>
        </w:rPr>
        <w:t xml:space="preserve">active </w:t>
      </w:r>
      <w:r>
        <w:t xml:space="preserve">attendance throughout the course favorably when computing final grades that are borderline. (Details provided in class.) Active attendance means 3 things: 1) using the upcoming Lesson’s Learning Quizzes </w:t>
      </w:r>
      <w:r>
        <w:rPr>
          <w:b/>
        </w:rPr>
        <w:t xml:space="preserve">before </w:t>
      </w:r>
      <w:r>
        <w:t xml:space="preserve">class, 2) using that preparation to participate positively in problem solving </w:t>
      </w:r>
      <w:r>
        <w:rPr>
          <w:b/>
        </w:rPr>
        <w:t>in</w:t>
      </w:r>
      <w:r>
        <w:rPr>
          <w:i/>
        </w:rPr>
        <w:t xml:space="preserve"> </w:t>
      </w:r>
      <w:r>
        <w:t xml:space="preserve">class, 3) taking notes, and 4) removing all distractions. Using a cell phone, smartwatch, computer, or other device during class makes </w:t>
      </w:r>
      <w:r>
        <w:rPr>
          <w:b/>
        </w:rPr>
        <w:t>active</w:t>
      </w:r>
      <w:r>
        <w:t xml:space="preserve"> attendance improbable. </w:t>
      </w:r>
      <w:r>
        <w:rPr>
          <w:b/>
        </w:rPr>
        <w:t>Put up all</w:t>
      </w:r>
      <w:r>
        <w:t xml:space="preserve"> of these devices </w:t>
      </w:r>
      <w:r>
        <w:rPr>
          <w:b/>
        </w:rPr>
        <w:t>before</w:t>
      </w:r>
      <w:r>
        <w:t xml:space="preserve"> class starts. Your self-management in class during each of the 3 Units is measured for a grade. (Covered above.) If you cannot resist using your cell phone—for example—during class, then you will not only lose the points for the Unit, but also repeated behavior means you will need to place the device in a safe location provided by the instructor and then pick up your device at the end of class. </w:t>
      </w:r>
      <w:r>
        <w:rPr>
          <w:b/>
        </w:rPr>
        <w:t>Exceptions:</w:t>
      </w:r>
      <w:r>
        <w:t xml:space="preserve"> </w:t>
      </w:r>
    </w:p>
    <w:p w:rsidR="00A155B5" w:rsidRPr="00FF6992" w:rsidRDefault="00A155B5" w:rsidP="00A155B5">
      <w:pPr>
        <w:numPr>
          <w:ilvl w:val="0"/>
          <w:numId w:val="14"/>
        </w:numPr>
        <w:contextualSpacing/>
        <w:rPr>
          <w:rFonts w:cstheme="minorHAnsi"/>
        </w:rPr>
      </w:pPr>
      <w:r w:rsidRPr="00286890">
        <w:rPr>
          <w:rStyle w:val="Strong"/>
        </w:rPr>
        <w:t>If you have a family emergency or equivalent</w:t>
      </w:r>
      <w:r w:rsidRPr="00FF6992">
        <w:rPr>
          <w:rFonts w:cstheme="minorHAnsi"/>
        </w:rPr>
        <w:t xml:space="preserve"> event that requires your being able to respond to cell phone messages during a class, then see me </w:t>
      </w:r>
      <w:r w:rsidRPr="00FF6992">
        <w:rPr>
          <w:rFonts w:cstheme="minorHAnsi"/>
          <w:b/>
        </w:rPr>
        <w:t xml:space="preserve">before </w:t>
      </w:r>
      <w:r w:rsidRPr="00FF6992">
        <w:rPr>
          <w:rFonts w:cstheme="minorHAnsi"/>
        </w:rPr>
        <w:t xml:space="preserve">class. </w:t>
      </w:r>
    </w:p>
    <w:p w:rsidR="00A155B5" w:rsidRDefault="00A155B5" w:rsidP="00A155B5">
      <w:pPr>
        <w:numPr>
          <w:ilvl w:val="0"/>
          <w:numId w:val="14"/>
        </w:numPr>
        <w:contextualSpacing/>
      </w:pPr>
      <w:r w:rsidRPr="00286890">
        <w:rPr>
          <w:rStyle w:val="Strong"/>
        </w:rPr>
        <w:t>If counseling has confirmed that you need to use a computer during class</w:t>
      </w:r>
      <w:r w:rsidRPr="00FF6992">
        <w:rPr>
          <w:rFonts w:cstheme="minorHAnsi"/>
        </w:rPr>
        <w:t xml:space="preserve"> and if you use it only for work going on in this class, then provide their</w:t>
      </w:r>
      <w:r>
        <w:t xml:space="preserve"> form to me and talk with me privately.</w:t>
      </w:r>
    </w:p>
    <w:p w:rsidR="00A155B5" w:rsidRDefault="00A155B5" w:rsidP="00A155B5">
      <w:pPr>
        <w:pStyle w:val="Heading3"/>
      </w:pPr>
      <w:bookmarkStart w:id="32" w:name="_Toc30169580"/>
      <w:bookmarkStart w:id="33" w:name="_Toc298100171"/>
      <w:bookmarkStart w:id="34" w:name="_Toc283024589"/>
      <w:r>
        <w:t xml:space="preserve">Attendance Policy, Locking of </w:t>
      </w:r>
      <w:r w:rsidRPr="00FF6992">
        <w:rPr>
          <w:rFonts w:eastAsia="Times New Roman"/>
        </w:rPr>
        <w:t>the</w:t>
      </w:r>
      <w:r>
        <w:t xml:space="preserve"> Door, the Seating Chart, and Days When Papers Are Due:</w:t>
      </w:r>
      <w:bookmarkEnd w:id="32"/>
    </w:p>
    <w:p w:rsidR="00A155B5" w:rsidRDefault="00A155B5" w:rsidP="00A155B5">
      <w:pPr>
        <w:contextualSpacing/>
      </w:pPr>
      <w:r>
        <w:rPr>
          <w:rFonts w:ascii="Calibri" w:eastAsia="Times New Roman" w:hAnsi="Calibri" w:cs="Calibri"/>
        </w:rPr>
        <w:t>For security reasons, the door will be locked 5 minutes after the beginning of the class and remain locked until the end of class.</w:t>
      </w:r>
      <w:r>
        <w:t xml:space="preserve"> (I have an alarm set on my phone for 5 minutes after the start of class.) </w:t>
      </w:r>
      <w:r w:rsidRPr="00286890">
        <w:rPr>
          <w:rStyle w:val="Strong"/>
        </w:rPr>
        <w:t>If you need to leave the classroom:</w:t>
      </w:r>
      <w:r>
        <w:t xml:space="preserve"> </w:t>
      </w:r>
    </w:p>
    <w:p w:rsidR="00A155B5" w:rsidRDefault="00A155B5" w:rsidP="00A155B5">
      <w:pPr>
        <w:numPr>
          <w:ilvl w:val="0"/>
          <w:numId w:val="14"/>
        </w:numPr>
        <w:contextualSpacing/>
      </w:pPr>
      <w:r w:rsidRPr="00286890">
        <w:rPr>
          <w:rStyle w:val="Strong"/>
        </w:rPr>
        <w:t>Before</w:t>
      </w:r>
      <w:r>
        <w:t xml:space="preserve"> it ends, pack your things quietly and leave quietly and quickly.</w:t>
      </w:r>
    </w:p>
    <w:p w:rsidR="00A155B5" w:rsidRDefault="00A155B5" w:rsidP="00A155B5">
      <w:pPr>
        <w:numPr>
          <w:ilvl w:val="0"/>
          <w:numId w:val="14"/>
        </w:numPr>
        <w:contextualSpacing/>
      </w:pPr>
      <w:r w:rsidRPr="00286890">
        <w:rPr>
          <w:rStyle w:val="Strong"/>
        </w:rPr>
        <w:t>Before</w:t>
      </w:r>
      <w:r>
        <w:t xml:space="preserve"> it ends </w:t>
      </w:r>
      <w:r w:rsidRPr="00FF6992">
        <w:rPr>
          <w:b/>
        </w:rPr>
        <w:t>and</w:t>
      </w:r>
      <w:r>
        <w:t xml:space="preserve"> you want to stay in the class </w:t>
      </w:r>
      <w:r w:rsidRPr="00286890">
        <w:rPr>
          <w:rStyle w:val="Strong"/>
        </w:rPr>
        <w:t>until you have to leave</w:t>
      </w:r>
      <w:r>
        <w:t xml:space="preserve">, talk with me </w:t>
      </w:r>
      <w:r w:rsidRPr="0031591F">
        <w:rPr>
          <w:b/>
        </w:rPr>
        <w:t>before</w:t>
      </w:r>
      <w:r>
        <w:t xml:space="preserve"> class. If possible, I place you near the door to make your leaving less disruptive.</w:t>
      </w:r>
    </w:p>
    <w:p w:rsidR="00A155B5" w:rsidRDefault="00A155B5" w:rsidP="00A155B5">
      <w:pPr>
        <w:contextualSpacing/>
      </w:pPr>
    </w:p>
    <w:p w:rsidR="00A155B5" w:rsidRDefault="00A155B5" w:rsidP="00A155B5">
      <w:r>
        <w:t xml:space="preserve">Attendance will be taken </w:t>
      </w:r>
      <w:r w:rsidRPr="00286890">
        <w:rPr>
          <w:rStyle w:val="Strong"/>
        </w:rPr>
        <w:t>once</w:t>
      </w:r>
      <w:r>
        <w:t xml:space="preserve"> daily at the beginning of the class. If you come into class </w:t>
      </w:r>
      <w:r>
        <w:rPr>
          <w:b/>
        </w:rPr>
        <w:t>after</w:t>
      </w:r>
      <w:r>
        <w:t xml:space="preserve"> the seating chart is complete but </w:t>
      </w:r>
      <w:r>
        <w:rPr>
          <w:b/>
        </w:rPr>
        <w:t>before</w:t>
      </w:r>
      <w:r>
        <w:t xml:space="preserve"> the door is locked, you are not marked as attending for the day. Students who frequently come to class after the seating chart is complete tend to make very low grades for the course. For example, they miss announcements about topics for the day and they do not hear other students’ questions about upcoming assignments. </w:t>
      </w:r>
    </w:p>
    <w:p w:rsidR="00A155B5" w:rsidRDefault="00A155B5" w:rsidP="00A155B5">
      <w:r>
        <w:t xml:space="preserve">On the date in the List of Due Dates (at the end of this syllabus), you choose your preferred seat; however, students who chat after class starts will be moved to another seat on the </w:t>
      </w:r>
      <w:r>
        <w:rPr>
          <w:b/>
        </w:rPr>
        <w:t xml:space="preserve">next </w:t>
      </w:r>
      <w:r>
        <w:t>class day. If this occurs, I will mark the problem on the seating chart and, on the next class day, move you on the seating chart and in the room.</w:t>
      </w:r>
    </w:p>
    <w:p w:rsidR="00A155B5" w:rsidRDefault="00A155B5" w:rsidP="00A155B5">
      <w:pPr>
        <w:pStyle w:val="Heading3"/>
        <w:rPr>
          <w:rFonts w:eastAsia="Times New Roman"/>
        </w:rPr>
      </w:pPr>
      <w:bookmarkStart w:id="35" w:name="_Toc30169581"/>
      <w:bookmarkEnd w:id="33"/>
      <w:bookmarkEnd w:id="34"/>
      <w:r>
        <w:rPr>
          <w:rFonts w:eastAsia="Times New Roman"/>
        </w:rPr>
        <w:t>Academic Honesty Policy:</w:t>
      </w:r>
      <w:bookmarkEnd w:id="35"/>
    </w:p>
    <w:p w:rsidR="00A155B5" w:rsidRDefault="00A155B5" w:rsidP="00A155B5">
      <w:pPr>
        <w:spacing w:after="240" w:line="300" w:lineRule="auto"/>
        <w:rPr>
          <w:rFonts w:ascii="Calibri" w:eastAsia="Times New Roman" w:hAnsi="Calibri" w:cs="Calibri"/>
        </w:rPr>
      </w:pPr>
      <w:r>
        <w:rPr>
          <w:rFonts w:ascii="Calibri" w:eastAsia="Times New Roman" w:hAnsi="Calibri" w:cs="Calibri"/>
        </w:rPr>
        <w:t xml:space="preserve">WCJC’s Student Handbook explains student responsibilities and provides examples of misconduct. It states “plagiarism and cheating refer to the use of unauthorized books, notes, or otherwise securing help during a test; copying tests [or] assignments….” The Handbook provides details on college-level policies. In this course, copying any part of an assignment from the Internet or another source is a zero </w:t>
      </w:r>
      <w:r>
        <w:rPr>
          <w:rFonts w:ascii="Calibri" w:eastAsia="Times New Roman" w:hAnsi="Calibri" w:cs="Calibri"/>
          <w:b/>
        </w:rPr>
        <w:t>(0)</w:t>
      </w:r>
      <w:r>
        <w:rPr>
          <w:rFonts w:ascii="Calibri" w:eastAsia="Times New Roman" w:hAnsi="Calibri" w:cs="Calibri"/>
        </w:rPr>
        <w:t xml:space="preserve"> on the assignment. </w:t>
      </w:r>
    </w:p>
    <w:p w:rsidR="00A155B5" w:rsidRDefault="00A155B5" w:rsidP="00A155B5">
      <w:pPr>
        <w:pStyle w:val="Heading3"/>
        <w:rPr>
          <w:rFonts w:eastAsia="Times New Roman"/>
        </w:rPr>
      </w:pPr>
      <w:bookmarkStart w:id="36" w:name="_Toc30169582"/>
      <w:r>
        <w:rPr>
          <w:rFonts w:eastAsia="Times New Roman"/>
        </w:rPr>
        <w:t>Six Drop Rule:</w:t>
      </w:r>
      <w:bookmarkEnd w:id="36"/>
      <w:r>
        <w:rPr>
          <w:rFonts w:eastAsia="Times New Roman"/>
        </w:rPr>
        <w:t xml:space="preserve"> </w:t>
      </w:r>
    </w:p>
    <w:p w:rsidR="00A155B5" w:rsidRDefault="00A155B5" w:rsidP="00A155B5">
      <w:pPr>
        <w:spacing w:after="360" w:line="300" w:lineRule="auto"/>
        <w:rPr>
          <w:rFonts w:ascii="Calibri" w:eastAsia="Times New Roman" w:hAnsi="Calibri" w:cs="Calibri"/>
        </w:rPr>
      </w:pPr>
      <w:r>
        <w:rPr>
          <w:rFonts w:ascii="Calibri" w:eastAsia="Times New Roman" w:hAnsi="Calibri" w:cs="Calibri"/>
        </w:rPr>
        <w:t>Under section 51.907 of the Texas Education Code, “an institution of higher education may not permit a student to drop more than six courses, including any course a transfer student has dropped at another institution of higher education.” This statute was enacted by the State of Texas in spring 2007 and applies to students who enroll in a public institution of higher education as a first-time freshman in fall 2007 or later. There are many exceptions to this rule. Please refer to the current WCJC catalog for information.</w:t>
      </w:r>
    </w:p>
    <w:p w:rsidR="00A155B5" w:rsidRDefault="00A155B5" w:rsidP="00A155B5">
      <w:pPr>
        <w:pStyle w:val="Heading3"/>
        <w:rPr>
          <w:rFonts w:eastAsia="Times New Roman"/>
        </w:rPr>
      </w:pPr>
      <w:bookmarkStart w:id="37" w:name="_Toc30169583"/>
      <w:r>
        <w:rPr>
          <w:rFonts w:eastAsia="Times New Roman"/>
        </w:rPr>
        <w:t>Dropping a Course with a Grade of “W:</w:t>
      </w:r>
      <w:bookmarkEnd w:id="37"/>
    </w:p>
    <w:p w:rsidR="00A155B5" w:rsidRDefault="00A155B5" w:rsidP="00A155B5">
      <w:pPr>
        <w:spacing w:after="240" w:line="300" w:lineRule="auto"/>
        <w:rPr>
          <w:rFonts w:ascii="Calibri" w:eastAsia="Times New Roman" w:hAnsi="Calibri" w:cs="Calibri"/>
          <w:b/>
          <w:bCs/>
        </w:rPr>
      </w:pPr>
      <w:r>
        <w:rPr>
          <w:rFonts w:ascii="Calibri" w:eastAsia="Times New Roman" w:hAnsi="Calibri" w:cs="Calibri"/>
          <w:bCs/>
        </w:rPr>
        <w:t xml:space="preserve">In the History Department, instructors may </w:t>
      </w:r>
      <w:r w:rsidRPr="00286890">
        <w:rPr>
          <w:rStyle w:val="Strong"/>
        </w:rPr>
        <w:t>not</w:t>
      </w:r>
      <w:r>
        <w:rPr>
          <w:rFonts w:ascii="Calibri" w:eastAsia="Times New Roman" w:hAnsi="Calibri" w:cs="Calibri"/>
          <w:bCs/>
        </w:rPr>
        <w:t xml:space="preserve"> drop students. </w:t>
      </w:r>
      <w:r w:rsidRPr="00286890">
        <w:rPr>
          <w:rStyle w:val="Strong"/>
        </w:rPr>
        <w:t>Students must drop their course</w:t>
      </w:r>
      <w:r>
        <w:rPr>
          <w:rFonts w:ascii="Calibri" w:eastAsia="Times New Roman" w:hAnsi="Calibri" w:cs="Calibri"/>
          <w:bCs/>
        </w:rPr>
        <w:t>. WCJC sets the last date for a student to drop a course. That date is on the second page of this syllabus and on the List of Due Dates (below).</w:t>
      </w:r>
    </w:p>
    <w:p w:rsidR="00A155B5" w:rsidRDefault="00A155B5" w:rsidP="00A155B5">
      <w:pPr>
        <w:pStyle w:val="Heading2"/>
        <w:rPr>
          <w:rFonts w:eastAsia="Times New Roman"/>
        </w:rPr>
      </w:pPr>
      <w:bookmarkStart w:id="38" w:name="_Toc30169584"/>
      <w:r>
        <w:rPr>
          <w:rFonts w:eastAsia="Times New Roman"/>
        </w:rPr>
        <w:t>Late Work Policy:</w:t>
      </w:r>
      <w:bookmarkEnd w:id="38"/>
    </w:p>
    <w:p w:rsidR="00A155B5" w:rsidRDefault="00A155B5" w:rsidP="00A155B5">
      <w:pPr>
        <w:spacing w:after="240" w:line="300" w:lineRule="auto"/>
        <w:rPr>
          <w:rFonts w:eastAsia="Times New Roman" w:cstheme="minorHAnsi"/>
          <w:bCs/>
        </w:rPr>
      </w:pPr>
      <w:r>
        <w:rPr>
          <w:rFonts w:eastAsia="Times New Roman" w:cstheme="minorHAnsi"/>
          <w:bCs/>
        </w:rPr>
        <w:t xml:space="preserve">With due dates for any assignment, including exams and required writing, there are </w:t>
      </w:r>
      <w:r w:rsidRPr="00286890">
        <w:rPr>
          <w:rStyle w:val="Strong"/>
        </w:rPr>
        <w:t>no extensions</w:t>
      </w:r>
      <w:r>
        <w:rPr>
          <w:rFonts w:eastAsia="Times New Roman" w:cstheme="minorHAnsi"/>
          <w:bCs/>
        </w:rPr>
        <w:t xml:space="preserve"> unless it is appropriate to make an extension available to </w:t>
      </w:r>
      <w:r w:rsidRPr="00286890">
        <w:rPr>
          <w:rStyle w:val="Strong"/>
        </w:rPr>
        <w:t>all</w:t>
      </w:r>
      <w:r>
        <w:rPr>
          <w:rFonts w:eastAsia="Times New Roman" w:cstheme="minorHAnsi"/>
          <w:b/>
          <w:bCs/>
        </w:rPr>
        <w:t xml:space="preserve"> </w:t>
      </w:r>
      <w:r>
        <w:rPr>
          <w:rFonts w:eastAsia="Times New Roman" w:cstheme="minorHAnsi"/>
          <w:bCs/>
        </w:rPr>
        <w:t xml:space="preserve">of you. You have these </w:t>
      </w:r>
      <w:r>
        <w:rPr>
          <w:rFonts w:eastAsia="Times New Roman" w:cstheme="minorHAnsi"/>
        </w:rPr>
        <w:t>responsibilities:</w:t>
      </w:r>
    </w:p>
    <w:p w:rsidR="00A155B5" w:rsidRDefault="00A155B5" w:rsidP="00A155B5">
      <w:pPr>
        <w:numPr>
          <w:ilvl w:val="0"/>
          <w:numId w:val="22"/>
        </w:numPr>
        <w:spacing w:after="240" w:line="300" w:lineRule="auto"/>
        <w:contextualSpacing/>
        <w:rPr>
          <w:rFonts w:eastAsia="Times New Roman" w:cstheme="minorHAnsi"/>
        </w:rPr>
      </w:pPr>
      <w:r>
        <w:rPr>
          <w:rFonts w:eastAsia="Times New Roman" w:cstheme="minorHAnsi"/>
        </w:rPr>
        <w:t xml:space="preserve">At the </w:t>
      </w:r>
      <w:r w:rsidRPr="00286890">
        <w:rPr>
          <w:rStyle w:val="Strong"/>
        </w:rPr>
        <w:t xml:space="preserve">beginning </w:t>
      </w:r>
      <w:r>
        <w:rPr>
          <w:rFonts w:eastAsia="Times New Roman" w:cstheme="minorHAnsi"/>
        </w:rPr>
        <w:t xml:space="preserve">of the term, </w:t>
      </w:r>
      <w:r w:rsidRPr="00286890">
        <w:rPr>
          <w:rStyle w:val="Strong"/>
        </w:rPr>
        <w:t>compare</w:t>
      </w:r>
      <w:r>
        <w:rPr>
          <w:rFonts w:eastAsia="Times New Roman" w:cstheme="minorHAnsi"/>
        </w:rPr>
        <w:t xml:space="preserve"> </w:t>
      </w:r>
      <w:r w:rsidRPr="00286890">
        <w:rPr>
          <w:rStyle w:val="Strong"/>
        </w:rPr>
        <w:t>all</w:t>
      </w:r>
      <w:r>
        <w:rPr>
          <w:rFonts w:eastAsia="Times New Roman" w:cstheme="minorHAnsi"/>
        </w:rPr>
        <w:t xml:space="preserve"> of the Due Dates with your personal schedule. If you cannot do an assignment on a Due Date, tell your instructor immediately and suggest an </w:t>
      </w:r>
      <w:r w:rsidRPr="00286890">
        <w:rPr>
          <w:rStyle w:val="Strong"/>
        </w:rPr>
        <w:t>earlier</w:t>
      </w:r>
      <w:r>
        <w:rPr>
          <w:rFonts w:eastAsia="Times New Roman" w:cstheme="minorHAnsi"/>
        </w:rPr>
        <w:t xml:space="preserve"> date. Example: If you previously scheduled a trip on the date of a Unit Exam, suggest </w:t>
      </w:r>
      <w:r w:rsidRPr="00286890">
        <w:rPr>
          <w:rFonts w:eastAsia="Times New Roman" w:cstheme="minorHAnsi"/>
        </w:rPr>
        <w:t>an</w:t>
      </w:r>
      <w:r>
        <w:rPr>
          <w:rFonts w:eastAsia="Times New Roman" w:cstheme="minorHAnsi"/>
          <w:b/>
        </w:rPr>
        <w:t xml:space="preserve"> </w:t>
      </w:r>
      <w:r w:rsidRPr="00286890">
        <w:rPr>
          <w:rStyle w:val="Strong"/>
        </w:rPr>
        <w:t>earlier</w:t>
      </w:r>
      <w:r>
        <w:rPr>
          <w:rFonts w:eastAsia="Times New Roman" w:cstheme="minorHAnsi"/>
        </w:rPr>
        <w:t xml:space="preserve"> date to do the exam.</w:t>
      </w:r>
    </w:p>
    <w:p w:rsidR="00A155B5" w:rsidRDefault="00A155B5" w:rsidP="00A155B5">
      <w:pPr>
        <w:numPr>
          <w:ilvl w:val="0"/>
          <w:numId w:val="22"/>
        </w:numPr>
        <w:spacing w:after="0" w:line="300" w:lineRule="auto"/>
        <w:contextualSpacing/>
        <w:rPr>
          <w:rFonts w:eastAsia="Times New Roman" w:cstheme="minorHAnsi"/>
        </w:rPr>
      </w:pPr>
      <w:r>
        <w:rPr>
          <w:rFonts w:eastAsia="Times New Roman" w:cstheme="minorHAnsi"/>
        </w:rPr>
        <w:t xml:space="preserve">If something happens that no one could plan for, such as suddenly becoming very ill (doctor’s note required) or having a death in the family, tell your instructor </w:t>
      </w:r>
      <w:r w:rsidRPr="00286890">
        <w:rPr>
          <w:rStyle w:val="Strong"/>
        </w:rPr>
        <w:t>immediately</w:t>
      </w:r>
      <w:r>
        <w:rPr>
          <w:rFonts w:eastAsia="Times New Roman" w:cstheme="minorHAnsi"/>
        </w:rPr>
        <w:t xml:space="preserve"> and provide a </w:t>
      </w:r>
      <w:r w:rsidRPr="00286890">
        <w:rPr>
          <w:rStyle w:val="Strong"/>
        </w:rPr>
        <w:t>valid, written excuse</w:t>
      </w:r>
      <w:r>
        <w:rPr>
          <w:rFonts w:eastAsia="Times New Roman" w:cstheme="minorHAnsi"/>
        </w:rPr>
        <w:t xml:space="preserve">. </w:t>
      </w:r>
      <w:r>
        <w:rPr>
          <w:rFonts w:eastAsia="Times New Roman" w:cstheme="minorHAnsi"/>
        </w:rPr>
        <w:br/>
      </w:r>
      <w:r>
        <w:rPr>
          <w:rFonts w:eastAsia="Times New Roman" w:cstheme="minorHAnsi"/>
          <w:b/>
        </w:rPr>
        <w:t>What happens depends on whether you have a valid, written excuse for this event:</w:t>
      </w:r>
      <w:r>
        <w:rPr>
          <w:rFonts w:eastAsia="Times New Roman" w:cstheme="minorHAnsi"/>
        </w:rPr>
        <w:t xml:space="preserve"> </w:t>
      </w:r>
    </w:p>
    <w:p w:rsidR="00A155B5" w:rsidRDefault="00A155B5" w:rsidP="00A155B5">
      <w:pPr>
        <w:numPr>
          <w:ilvl w:val="0"/>
          <w:numId w:val="21"/>
        </w:numPr>
        <w:ind w:left="720"/>
        <w:contextualSpacing/>
        <w:rPr>
          <w:rFonts w:eastAsia="Times New Roman" w:cstheme="minorHAnsi"/>
        </w:rPr>
      </w:pPr>
      <w:r w:rsidRPr="00286890">
        <w:rPr>
          <w:rStyle w:val="Strong"/>
        </w:rPr>
        <w:t>With</w:t>
      </w:r>
      <w:r>
        <w:rPr>
          <w:rFonts w:eastAsia="Times New Roman" w:cstheme="minorHAnsi"/>
        </w:rPr>
        <w:t xml:space="preserve"> a </w:t>
      </w:r>
      <w:r>
        <w:rPr>
          <w:bCs/>
        </w:rPr>
        <w:t>valid</w:t>
      </w:r>
      <w:r>
        <w:rPr>
          <w:rFonts w:eastAsia="Times New Roman" w:cstheme="minorHAnsi"/>
        </w:rPr>
        <w:t xml:space="preserve">, </w:t>
      </w:r>
      <w:r>
        <w:rPr>
          <w:bCs/>
        </w:rPr>
        <w:t>written</w:t>
      </w:r>
      <w:r>
        <w:rPr>
          <w:rFonts w:eastAsia="Times New Roman" w:cstheme="minorHAnsi"/>
        </w:rPr>
        <w:t xml:space="preserve"> excuse</w:t>
      </w:r>
      <w:r>
        <w:rPr>
          <w:rFonts w:eastAsia="Times New Roman" w:cstheme="minorHAnsi"/>
          <w:b/>
        </w:rPr>
        <w:t xml:space="preserve"> </w:t>
      </w:r>
      <w:r>
        <w:rPr>
          <w:rFonts w:eastAsia="Times New Roman" w:cstheme="minorHAnsi"/>
        </w:rPr>
        <w:t xml:space="preserve">provided </w:t>
      </w:r>
      <w:r w:rsidRPr="00286890">
        <w:rPr>
          <w:rStyle w:val="Strong"/>
        </w:rPr>
        <w:t>immediately</w:t>
      </w:r>
      <w:r>
        <w:rPr>
          <w:rFonts w:eastAsia="Times New Roman" w:cstheme="minorHAnsi"/>
        </w:rPr>
        <w:t xml:space="preserve">, these rules apply. </w:t>
      </w:r>
    </w:p>
    <w:p w:rsidR="00A155B5" w:rsidRDefault="00A155B5" w:rsidP="00A155B5">
      <w:pPr>
        <w:numPr>
          <w:ilvl w:val="0"/>
          <w:numId w:val="21"/>
        </w:numPr>
        <w:contextualSpacing/>
        <w:rPr>
          <w:bCs/>
        </w:rPr>
      </w:pPr>
      <w:r>
        <w:rPr>
          <w:rFonts w:eastAsia="Times New Roman" w:cstheme="minorHAnsi"/>
        </w:rPr>
        <w:t xml:space="preserve">If you </w:t>
      </w:r>
      <w:r>
        <w:rPr>
          <w:bCs/>
        </w:rPr>
        <w:t xml:space="preserve">miss an exam, your make-up exam is taken on the date of the Final Exam. </w:t>
      </w:r>
    </w:p>
    <w:p w:rsidR="00A155B5" w:rsidRDefault="00A155B5" w:rsidP="00A155B5">
      <w:pPr>
        <w:numPr>
          <w:ilvl w:val="0"/>
          <w:numId w:val="21"/>
        </w:numPr>
        <w:contextualSpacing/>
        <w:rPr>
          <w:rFonts w:eastAsia="Times New Roman" w:cstheme="minorHAnsi"/>
        </w:rPr>
      </w:pPr>
      <w:r>
        <w:rPr>
          <w:bCs/>
        </w:rPr>
        <w:t>If you miss</w:t>
      </w:r>
      <w:r>
        <w:rPr>
          <w:rFonts w:eastAsia="Times New Roman" w:cstheme="minorHAnsi"/>
        </w:rPr>
        <w:t xml:space="preserve"> one of the written assignments, you receive an extension, set by me, with no penalty. </w:t>
      </w:r>
    </w:p>
    <w:p w:rsidR="00A155B5" w:rsidRPr="006F0C43" w:rsidRDefault="00A155B5" w:rsidP="00A155B5">
      <w:pPr>
        <w:numPr>
          <w:ilvl w:val="0"/>
          <w:numId w:val="21"/>
        </w:numPr>
        <w:ind w:left="720"/>
        <w:contextualSpacing/>
        <w:rPr>
          <w:bCs/>
        </w:rPr>
      </w:pPr>
      <w:r w:rsidRPr="00286890">
        <w:rPr>
          <w:rStyle w:val="Strong"/>
        </w:rPr>
        <w:t>Without</w:t>
      </w:r>
      <w:r>
        <w:rPr>
          <w:rFonts w:eastAsia="Times New Roman" w:cstheme="minorHAnsi"/>
        </w:rPr>
        <w:t xml:space="preserve"> a valid, written excuse, you receive a </w:t>
      </w:r>
      <w:r w:rsidRPr="00286890">
        <w:rPr>
          <w:rStyle w:val="Strong"/>
        </w:rPr>
        <w:t>0</w:t>
      </w:r>
      <w:r>
        <w:rPr>
          <w:rFonts w:eastAsia="Times New Roman" w:cstheme="minorHAnsi"/>
        </w:rPr>
        <w:t xml:space="preserve">. </w:t>
      </w:r>
      <w:r>
        <w:rPr>
          <w:rFonts w:eastAsia="Times New Roman" w:cstheme="minorHAnsi"/>
        </w:rPr>
        <w:br/>
      </w:r>
      <w:r w:rsidRPr="006165D4">
        <w:rPr>
          <w:rFonts w:eastAsia="Times New Roman" w:cstheme="minorHAnsi"/>
          <w:b/>
          <w:i/>
          <w:highlight w:val="cyan"/>
        </w:rPr>
        <w:t>Tip:</w:t>
      </w:r>
      <w:r>
        <w:rPr>
          <w:rFonts w:eastAsia="Times New Roman" w:cstheme="minorHAnsi"/>
          <w:i/>
        </w:rPr>
        <w:t xml:space="preserve"> </w:t>
      </w:r>
      <w:r>
        <w:rPr>
          <w:rFonts w:eastAsia="Times New Roman" w:cstheme="minorHAnsi"/>
        </w:rPr>
        <w:t xml:space="preserve">Remember a </w:t>
      </w:r>
      <w:r>
        <w:rPr>
          <w:rFonts w:eastAsia="Times New Roman" w:cstheme="minorHAnsi"/>
          <w:b/>
        </w:rPr>
        <w:t>low grade is better than a 0</w:t>
      </w:r>
      <w:r>
        <w:rPr>
          <w:rFonts w:eastAsia="Times New Roman" w:cstheme="minorHAnsi"/>
        </w:rPr>
        <w:t xml:space="preserve"> so do the assignment as </w:t>
      </w:r>
      <w:r>
        <w:rPr>
          <w:rFonts w:eastAsia="Times New Roman" w:cstheme="minorHAnsi"/>
          <w:b/>
        </w:rPr>
        <w:t>best you can</w:t>
      </w:r>
      <w:r>
        <w:rPr>
          <w:rFonts w:eastAsia="Times New Roman" w:cstheme="minorHAnsi"/>
        </w:rPr>
        <w:t xml:space="preserve"> and submit it </w:t>
      </w:r>
      <w:r>
        <w:rPr>
          <w:rFonts w:eastAsia="Times New Roman" w:cstheme="minorHAnsi"/>
          <w:b/>
        </w:rPr>
        <w:t>on time.</w:t>
      </w:r>
      <w:r>
        <w:rPr>
          <w:rFonts w:eastAsia="Times New Roman" w:cstheme="minorHAnsi"/>
        </w:rPr>
        <w:t xml:space="preserve"> </w:t>
      </w:r>
    </w:p>
    <w:p w:rsidR="00A155B5" w:rsidRDefault="00A155B5" w:rsidP="00A155B5">
      <w:pPr>
        <w:pStyle w:val="Heading3"/>
        <w:rPr>
          <w:bCs/>
        </w:rPr>
      </w:pPr>
      <w:bookmarkStart w:id="39" w:name="_Toc30169585"/>
      <w:r>
        <w:t xml:space="preserve">List of Due Dates (at the end of this syllabus) and </w:t>
      </w:r>
      <w:r>
        <w:rPr>
          <w:i/>
        </w:rPr>
        <w:t xml:space="preserve">Your </w:t>
      </w:r>
      <w:r>
        <w:t>Responsibilities:</w:t>
      </w:r>
      <w:bookmarkEnd w:id="39"/>
      <w:r>
        <w:rPr>
          <w:bCs/>
        </w:rPr>
        <w:t xml:space="preserve"> </w:t>
      </w:r>
    </w:p>
    <w:p w:rsidR="00A155B5" w:rsidRDefault="00A155B5" w:rsidP="00A155B5">
      <w:pPr>
        <w:rPr>
          <w:bCs/>
        </w:rPr>
      </w:pPr>
      <w:r>
        <w:rPr>
          <w:bCs/>
        </w:rPr>
        <w:t>It is your responsibility:</w:t>
      </w:r>
    </w:p>
    <w:p w:rsidR="00A155B5" w:rsidRDefault="00A155B5" w:rsidP="00A155B5">
      <w:pPr>
        <w:numPr>
          <w:ilvl w:val="0"/>
          <w:numId w:val="20"/>
        </w:numPr>
        <w:ind w:left="360"/>
        <w:contextualSpacing/>
      </w:pPr>
      <w:r>
        <w:rPr>
          <w:bCs/>
        </w:rPr>
        <w:t>To talk t</w:t>
      </w:r>
      <w:r>
        <w:t xml:space="preserve">o me if you do not know what to do or need help. The earlier we talk, the better your chances of success. </w:t>
      </w:r>
    </w:p>
    <w:p w:rsidR="00A155B5" w:rsidRPr="00C41409" w:rsidRDefault="00A155B5" w:rsidP="00A155B5">
      <w:pPr>
        <w:numPr>
          <w:ilvl w:val="0"/>
          <w:numId w:val="20"/>
        </w:numPr>
        <w:ind w:left="360"/>
        <w:contextualSpacing/>
        <w:rPr>
          <w:bCs/>
        </w:rPr>
      </w:pPr>
      <w:r>
        <w:t>To use th</w:t>
      </w:r>
      <w:r w:rsidRPr="00C41409">
        <w:rPr>
          <w:bCs/>
        </w:rPr>
        <w:t>e List of Due Dates to determine what is DUE and when—including preparation that you need to do before class and what you print and bring to class before the seating chart is completed.</w:t>
      </w:r>
    </w:p>
    <w:p w:rsidR="00894CFF" w:rsidRDefault="00894CFF">
      <w:pPr>
        <w:spacing w:after="0" w:line="240" w:lineRule="auto"/>
        <w:rPr>
          <w:rStyle w:val="Heading2Char"/>
          <w:shd w:val="clear" w:color="auto" w:fill="FFFFFF" w:themeFill="background1"/>
        </w:rPr>
      </w:pPr>
    </w:p>
    <w:p w:rsidR="00A155B5" w:rsidRPr="00797018" w:rsidRDefault="00A155B5" w:rsidP="00A155B5">
      <w:pPr>
        <w:shd w:val="clear" w:color="auto" w:fill="FFFFFF" w:themeFill="background1"/>
        <w:rPr>
          <w:rFonts w:eastAsia="Times New Roman"/>
        </w:rPr>
      </w:pPr>
      <w:bookmarkStart w:id="40" w:name="_Toc30169586"/>
      <w:r w:rsidRPr="000A6CB8">
        <w:rPr>
          <w:rStyle w:val="Heading2Char"/>
          <w:shd w:val="clear" w:color="auto" w:fill="FFFFFF" w:themeFill="background1"/>
        </w:rPr>
        <w:t>List of Due Dates</w:t>
      </w:r>
      <w:bookmarkEnd w:id="40"/>
      <w:r w:rsidRPr="00046B4D">
        <w:rPr>
          <w:shd w:val="clear" w:color="auto" w:fill="FFFFFF" w:themeFill="background1"/>
        </w:rPr>
        <w:t xml:space="preserve"> </w:t>
      </w:r>
    </w:p>
    <w:p w:rsidR="00A155B5" w:rsidRDefault="00A155B5" w:rsidP="00A155B5">
      <w:pPr>
        <w:pStyle w:val="Heading3"/>
        <w:rPr>
          <w:rFonts w:eastAsia="Times New Roman"/>
        </w:rPr>
      </w:pPr>
      <w:bookmarkStart w:id="41" w:name="_Toc30169587"/>
      <w:r>
        <w:rPr>
          <w:rFonts w:eastAsia="Times New Roman"/>
        </w:rPr>
        <w:t>General Information:</w:t>
      </w:r>
      <w:bookmarkEnd w:id="41"/>
      <w:r>
        <w:rPr>
          <w:rFonts w:eastAsia="Times New Roman"/>
        </w:rPr>
        <w:t xml:space="preserve">   </w:t>
      </w:r>
    </w:p>
    <w:tbl>
      <w:tblPr>
        <w:tblStyle w:val="TableGrid"/>
        <w:tblW w:w="10795" w:type="dxa"/>
        <w:tblInd w:w="0" w:type="dxa"/>
        <w:tblLook w:val="04A0" w:firstRow="1" w:lastRow="0" w:firstColumn="1" w:lastColumn="0" w:noHBand="0" w:noVBand="1"/>
      </w:tblPr>
      <w:tblGrid>
        <w:gridCol w:w="2065"/>
        <w:gridCol w:w="8730"/>
      </w:tblGrid>
      <w:tr w:rsidR="00A155B5" w:rsidTr="00B61F36">
        <w:tc>
          <w:tcPr>
            <w:tcW w:w="2065" w:type="dxa"/>
            <w:tcBorders>
              <w:top w:val="single" w:sz="4" w:space="0" w:color="auto"/>
              <w:left w:val="single" w:sz="4" w:space="0" w:color="auto"/>
              <w:bottom w:val="single" w:sz="4" w:space="0" w:color="auto"/>
              <w:right w:val="single" w:sz="4" w:space="0" w:color="auto"/>
            </w:tcBorders>
            <w:hideMark/>
          </w:tcPr>
          <w:p w:rsidR="00A155B5" w:rsidRDefault="00A155B5" w:rsidP="00B61F36">
            <w:pPr>
              <w:rPr>
                <w:rFonts w:cs="Arial"/>
                <w:b/>
              </w:rPr>
            </w:pPr>
            <w:r>
              <w:rPr>
                <w:rFonts w:cs="Arial"/>
                <w:b/>
              </w:rPr>
              <w:t>Dates Set by WCJC</w:t>
            </w:r>
          </w:p>
        </w:tc>
        <w:tc>
          <w:tcPr>
            <w:tcW w:w="8730" w:type="dxa"/>
            <w:tcBorders>
              <w:top w:val="single" w:sz="4" w:space="0" w:color="auto"/>
              <w:left w:val="single" w:sz="4" w:space="0" w:color="auto"/>
              <w:bottom w:val="single" w:sz="4" w:space="0" w:color="auto"/>
              <w:right w:val="single" w:sz="4" w:space="0" w:color="auto"/>
            </w:tcBorders>
            <w:hideMark/>
          </w:tcPr>
          <w:p w:rsidR="00A155B5" w:rsidRDefault="00A155B5" w:rsidP="004C1F7A">
            <w:pPr>
              <w:rPr>
                <w:rFonts w:cs="Arial"/>
              </w:rPr>
            </w:pPr>
            <w:r>
              <w:rPr>
                <w:rFonts w:cs="Arial"/>
              </w:rPr>
              <w:t xml:space="preserve">Last day for you to “Drop” the course with grade of “W” – </w:t>
            </w:r>
            <w:sdt>
              <w:sdtPr>
                <w:rPr>
                  <w:rFonts w:ascii="Calibri" w:eastAsia="Times New Roman" w:hAnsi="Calibri" w:cs="Calibri"/>
                </w:rPr>
                <w:id w:val="1232668331"/>
                <w:placeholder>
                  <w:docPart w:val="DDFF411CC44C410492835ADA3FCC63F6"/>
                </w:placeholder>
              </w:sdtPr>
              <w:sdtEndPr/>
              <w:sdtContent>
                <w:r w:rsidR="00F016EA">
                  <w:rPr>
                    <w:rFonts w:ascii="Calibri" w:eastAsia="Times New Roman" w:hAnsi="Calibri" w:cs="Calibri"/>
                  </w:rPr>
                  <w:t>4/17</w:t>
                </w:r>
              </w:sdtContent>
            </w:sdt>
            <w:r>
              <w:rPr>
                <w:rFonts w:cs="Arial"/>
              </w:rPr>
              <w:br/>
              <w:t>Holidays–</w:t>
            </w:r>
            <w:r w:rsidRPr="008B1B8A">
              <w:t xml:space="preserve"> </w:t>
            </w:r>
            <w:r w:rsidR="00F016EA">
              <w:t>TCCTA (2/28</w:t>
            </w:r>
            <w:r>
              <w:t xml:space="preserve">), </w:t>
            </w:r>
            <w:r w:rsidR="00F016EA">
              <w:t>Spring Break (</w:t>
            </w:r>
            <w:r w:rsidR="004C1F7A">
              <w:t>3/9-3/13</w:t>
            </w:r>
            <w:r>
              <w:t>)</w:t>
            </w:r>
            <w:r w:rsidR="00F016EA">
              <w:rPr>
                <w:rFonts w:cs="Arial"/>
              </w:rPr>
              <w:t>, UIL (3/27), Easter Break (4/9-4/10)</w:t>
            </w:r>
          </w:p>
        </w:tc>
      </w:tr>
      <w:tr w:rsidR="00A155B5" w:rsidTr="00B61F36">
        <w:tc>
          <w:tcPr>
            <w:tcW w:w="2065" w:type="dxa"/>
            <w:tcBorders>
              <w:top w:val="single" w:sz="4" w:space="0" w:color="auto"/>
              <w:left w:val="single" w:sz="4" w:space="0" w:color="auto"/>
              <w:bottom w:val="single" w:sz="4" w:space="0" w:color="auto"/>
              <w:right w:val="single" w:sz="4" w:space="0" w:color="auto"/>
            </w:tcBorders>
            <w:hideMark/>
          </w:tcPr>
          <w:p w:rsidR="00A155B5" w:rsidRDefault="00A155B5" w:rsidP="00B61F36">
            <w:pPr>
              <w:rPr>
                <w:rFonts w:cs="Arial"/>
                <w:b/>
              </w:rPr>
            </w:pPr>
            <w:r>
              <w:rPr>
                <w:rFonts w:cs="Arial"/>
                <w:b/>
              </w:rPr>
              <w:t>Due Dates and the Specific Hours</w:t>
            </w:r>
          </w:p>
        </w:tc>
        <w:tc>
          <w:tcPr>
            <w:tcW w:w="8730" w:type="dxa"/>
            <w:tcBorders>
              <w:top w:val="single" w:sz="4" w:space="0" w:color="auto"/>
              <w:left w:val="single" w:sz="4" w:space="0" w:color="auto"/>
              <w:bottom w:val="single" w:sz="4" w:space="0" w:color="auto"/>
              <w:right w:val="single" w:sz="4" w:space="0" w:color="auto"/>
            </w:tcBorders>
            <w:hideMark/>
          </w:tcPr>
          <w:p w:rsidR="00A155B5" w:rsidRDefault="00A155B5" w:rsidP="00F016EA">
            <w:pPr>
              <w:tabs>
                <w:tab w:val="left" w:pos="3180"/>
              </w:tabs>
              <w:rPr>
                <w:rFonts w:cs="Arial"/>
              </w:rPr>
            </w:pPr>
            <w:r>
              <w:t xml:space="preserve">For the date due, see the Due column. On the date listed, </w:t>
            </w:r>
            <w:r w:rsidRPr="00520E1A">
              <w:t xml:space="preserve">quizzes </w:t>
            </w:r>
            <w:r>
              <w:t xml:space="preserve">and Turnitin submissions (2 formal writings) close at 11:59 PM. On the date listed, the print of the paper is due to the instructor </w:t>
            </w:r>
            <w:r>
              <w:rPr>
                <w:b/>
              </w:rPr>
              <w:t>before</w:t>
            </w:r>
            <w:r>
              <w:t xml:space="preserve"> the seating chart is completed or to my mail box </w:t>
            </w:r>
            <w:r w:rsidRPr="003E3215">
              <w:rPr>
                <w:b/>
              </w:rPr>
              <w:t>before</w:t>
            </w:r>
            <w:r>
              <w:t xml:space="preserve"> class. (See instructions in this syllabus.) The incentive date for each quiz in the Unit is provided </w:t>
            </w:r>
            <w:r w:rsidR="00F016EA">
              <w:t>at the end of this syllabus</w:t>
            </w:r>
            <w:r>
              <w:t xml:space="preserve">. </w:t>
            </w:r>
          </w:p>
        </w:tc>
      </w:tr>
      <w:tr w:rsidR="00A155B5" w:rsidTr="00B61F36">
        <w:trPr>
          <w:trHeight w:val="180"/>
        </w:trPr>
        <w:tc>
          <w:tcPr>
            <w:tcW w:w="2065" w:type="dxa"/>
            <w:tcBorders>
              <w:top w:val="single" w:sz="4" w:space="0" w:color="auto"/>
              <w:left w:val="single" w:sz="4" w:space="0" w:color="auto"/>
              <w:bottom w:val="single" w:sz="4" w:space="0" w:color="auto"/>
              <w:right w:val="single" w:sz="4" w:space="0" w:color="auto"/>
            </w:tcBorders>
            <w:hideMark/>
          </w:tcPr>
          <w:p w:rsidR="00A155B5" w:rsidRDefault="00A155B5" w:rsidP="00B61F36">
            <w:pPr>
              <w:rPr>
                <w:rFonts w:cs="Arial"/>
                <w:b/>
              </w:rPr>
            </w:pPr>
            <w:r>
              <w:rPr>
                <w:b/>
              </w:rPr>
              <w:t>Reference Chapters</w:t>
            </w:r>
          </w:p>
        </w:tc>
        <w:tc>
          <w:tcPr>
            <w:tcW w:w="8730" w:type="dxa"/>
            <w:tcBorders>
              <w:top w:val="single" w:sz="4" w:space="0" w:color="auto"/>
              <w:left w:val="single" w:sz="4" w:space="0" w:color="auto"/>
              <w:bottom w:val="single" w:sz="4" w:space="0" w:color="auto"/>
              <w:right w:val="single" w:sz="4" w:space="0" w:color="auto"/>
            </w:tcBorders>
            <w:hideMark/>
          </w:tcPr>
          <w:p w:rsidR="00A155B5" w:rsidRDefault="00A155B5" w:rsidP="00B61F36">
            <w:pPr>
              <w:rPr>
                <w:rFonts w:cs="Arial"/>
              </w:rPr>
            </w:pPr>
            <w:r>
              <w:rPr>
                <w:rFonts w:cs="Arial"/>
              </w:rPr>
              <w:t xml:space="preserve">The numbers listed in a Unit’s heading are for textbook chapters about the Unit. They are for reference only. The instructor’s Lesson links </w:t>
            </w:r>
            <w:r w:rsidRPr="0031591F">
              <w:rPr>
                <w:rFonts w:cs="Arial"/>
              </w:rPr>
              <w:t>are</w:t>
            </w:r>
            <w:r>
              <w:rPr>
                <w:rFonts w:cs="Arial"/>
              </w:rPr>
              <w:t xml:space="preserve"> the best way to learn content.</w:t>
            </w:r>
          </w:p>
        </w:tc>
      </w:tr>
      <w:tr w:rsidR="00A155B5" w:rsidTr="00B61F36">
        <w:trPr>
          <w:trHeight w:val="180"/>
        </w:trPr>
        <w:tc>
          <w:tcPr>
            <w:tcW w:w="2065" w:type="dxa"/>
            <w:tcBorders>
              <w:top w:val="single" w:sz="4" w:space="0" w:color="auto"/>
              <w:left w:val="single" w:sz="4" w:space="0" w:color="auto"/>
              <w:bottom w:val="single" w:sz="4" w:space="0" w:color="auto"/>
              <w:right w:val="single" w:sz="4" w:space="0" w:color="auto"/>
            </w:tcBorders>
            <w:hideMark/>
          </w:tcPr>
          <w:p w:rsidR="00A155B5" w:rsidRDefault="00A155B5" w:rsidP="00B61F36">
            <w:pPr>
              <w:rPr>
                <w:rFonts w:cs="Arial"/>
                <w:b/>
              </w:rPr>
            </w:pPr>
            <w:r>
              <w:rPr>
                <w:rFonts w:cs="Arial"/>
                <w:b/>
              </w:rPr>
              <w:t xml:space="preserve">Self-Test Passwords </w:t>
            </w:r>
          </w:p>
        </w:tc>
        <w:tc>
          <w:tcPr>
            <w:tcW w:w="8730" w:type="dxa"/>
            <w:tcBorders>
              <w:top w:val="single" w:sz="4" w:space="0" w:color="auto"/>
              <w:left w:val="single" w:sz="4" w:space="0" w:color="auto"/>
              <w:bottom w:val="single" w:sz="4" w:space="0" w:color="auto"/>
              <w:right w:val="single" w:sz="4" w:space="0" w:color="auto"/>
            </w:tcBorders>
            <w:hideMark/>
          </w:tcPr>
          <w:p w:rsidR="00A155B5" w:rsidRDefault="00A155B5" w:rsidP="00B61F36">
            <w:pPr>
              <w:rPr>
                <w:rFonts w:cs="Arial"/>
              </w:rPr>
            </w:pPr>
            <w:r>
              <w:rPr>
                <w:rFonts w:cs="Arial"/>
              </w:rPr>
              <w:t xml:space="preserve">Passwords are required </w:t>
            </w:r>
            <w:r w:rsidRPr="00F016EA">
              <w:rPr>
                <w:rFonts w:cs="Arial"/>
                <w:b/>
              </w:rPr>
              <w:t>only</w:t>
            </w:r>
            <w:r>
              <w:rPr>
                <w:rFonts w:cs="Arial"/>
              </w:rPr>
              <w:t xml:space="preserve"> for Self-tests – </w:t>
            </w:r>
            <w:r w:rsidRPr="003E3215">
              <w:rPr>
                <w:rStyle w:val="Strong"/>
              </w:rPr>
              <w:t>selftest</w:t>
            </w:r>
            <w:r>
              <w:rPr>
                <w:rFonts w:cs="Arial"/>
              </w:rPr>
              <w:t xml:space="preserve"> (no capitals, no spaces, no punctuation)</w:t>
            </w:r>
          </w:p>
        </w:tc>
      </w:tr>
      <w:tr w:rsidR="00A155B5" w:rsidTr="00B61F36">
        <w:trPr>
          <w:trHeight w:val="180"/>
        </w:trPr>
        <w:tc>
          <w:tcPr>
            <w:tcW w:w="2065" w:type="dxa"/>
            <w:tcBorders>
              <w:top w:val="single" w:sz="4" w:space="0" w:color="auto"/>
              <w:left w:val="single" w:sz="4" w:space="0" w:color="auto"/>
              <w:bottom w:val="single" w:sz="4" w:space="0" w:color="auto"/>
              <w:right w:val="single" w:sz="4" w:space="0" w:color="auto"/>
            </w:tcBorders>
            <w:hideMark/>
          </w:tcPr>
          <w:p w:rsidR="00A155B5" w:rsidRDefault="00A155B5" w:rsidP="00B61F36">
            <w:pPr>
              <w:rPr>
                <w:rFonts w:cs="Arial"/>
                <w:b/>
              </w:rPr>
            </w:pPr>
            <w:r>
              <w:rPr>
                <w:rFonts w:cs="Arial"/>
                <w:b/>
              </w:rPr>
              <w:t>Headings Here and Course Locations</w:t>
            </w:r>
          </w:p>
        </w:tc>
        <w:tc>
          <w:tcPr>
            <w:tcW w:w="8730" w:type="dxa"/>
            <w:tcBorders>
              <w:top w:val="single" w:sz="4" w:space="0" w:color="auto"/>
              <w:left w:val="single" w:sz="4" w:space="0" w:color="auto"/>
              <w:bottom w:val="single" w:sz="4" w:space="0" w:color="auto"/>
              <w:right w:val="single" w:sz="4" w:space="0" w:color="auto"/>
            </w:tcBorders>
            <w:hideMark/>
          </w:tcPr>
          <w:p w:rsidR="00A155B5" w:rsidRDefault="00A155B5" w:rsidP="00B61F36">
            <w:pPr>
              <w:rPr>
                <w:rFonts w:cs="Arial"/>
              </w:rPr>
            </w:pPr>
            <w:r>
              <w:rPr>
                <w:rFonts w:cs="Arial"/>
              </w:rPr>
              <w:t>The headings (such as Getting Started – Course Documents and Orientation) are also the names of the Blackboard folders when you come into the course.</w:t>
            </w:r>
          </w:p>
        </w:tc>
      </w:tr>
    </w:tbl>
    <w:p w:rsidR="00673C45" w:rsidRDefault="00673C45" w:rsidP="00A155B5">
      <w:pPr>
        <w:pStyle w:val="Heading3"/>
      </w:pPr>
      <w:bookmarkStart w:id="42" w:name="_Toc30169588"/>
    </w:p>
    <w:p w:rsidR="00673C45" w:rsidRDefault="00673C45" w:rsidP="00673C45">
      <w:pPr>
        <w:rPr>
          <w:rFonts w:eastAsiaTheme="majorEastAsia" w:cstheme="majorBidi"/>
          <w:sz w:val="26"/>
          <w:szCs w:val="24"/>
        </w:rPr>
      </w:pPr>
      <w:r>
        <w:br w:type="page"/>
      </w:r>
    </w:p>
    <w:p w:rsidR="00A155B5" w:rsidRDefault="00A155B5" w:rsidP="00A155B5">
      <w:pPr>
        <w:pStyle w:val="Heading3"/>
      </w:pPr>
      <w:r>
        <w:t xml:space="preserve">Getting Started - Course Documents and Orientation </w:t>
      </w:r>
      <w:r w:rsidR="001D027A">
        <w:t>+ Lab Work to Help</w:t>
      </w:r>
      <w:r w:rsidR="00614929">
        <w:t xml:space="preserve"> with the Next Work</w:t>
      </w:r>
      <w:bookmarkEnd w:id="42"/>
    </w:p>
    <w:tbl>
      <w:tblPr>
        <w:tblW w:w="11178"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
        <w:gridCol w:w="6590"/>
        <w:gridCol w:w="2469"/>
        <w:gridCol w:w="777"/>
        <w:gridCol w:w="1072"/>
      </w:tblGrid>
      <w:tr w:rsidR="00A155B5" w:rsidTr="00B61F36">
        <w:tc>
          <w:tcPr>
            <w:tcW w:w="270" w:type="dxa"/>
            <w:tcBorders>
              <w:top w:val="nil"/>
              <w:left w:val="nil"/>
              <w:bottom w:val="nil"/>
              <w:right w:val="single" w:sz="4" w:space="0" w:color="auto"/>
            </w:tcBorders>
          </w:tcPr>
          <w:p w:rsidR="00A155B5" w:rsidRDefault="00A155B5" w:rsidP="00B61F36">
            <w:pPr>
              <w:spacing w:after="0"/>
              <w:rPr>
                <w:b/>
              </w:rPr>
            </w:pPr>
          </w:p>
        </w:tc>
        <w:tc>
          <w:tcPr>
            <w:tcW w:w="65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A155B5" w:rsidRDefault="00A155B5" w:rsidP="00B61F36">
            <w:pPr>
              <w:spacing w:after="0"/>
              <w:rPr>
                <w:b/>
              </w:rPr>
            </w:pPr>
            <w:r>
              <w:rPr>
                <w:b/>
              </w:rPr>
              <w:t>Lecture Title/Your Assignment or Preparation</w:t>
            </w:r>
          </w:p>
        </w:tc>
        <w:tc>
          <w:tcPr>
            <w:tcW w:w="246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A155B5" w:rsidRDefault="00A155B5" w:rsidP="00B61F36">
            <w:pPr>
              <w:spacing w:after="0"/>
              <w:rPr>
                <w:b/>
              </w:rPr>
            </w:pPr>
            <w:r>
              <w:rPr>
                <w:b/>
              </w:rPr>
              <w:t>Form/Quiz/Exam</w:t>
            </w:r>
          </w:p>
        </w:tc>
        <w:tc>
          <w:tcPr>
            <w:tcW w:w="777"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0" w:type="dxa"/>
              <w:bottom w:w="0" w:type="dxa"/>
              <w:right w:w="0" w:type="dxa"/>
            </w:tcMar>
            <w:hideMark/>
          </w:tcPr>
          <w:p w:rsidR="00A155B5" w:rsidRDefault="00A155B5" w:rsidP="00B61F36">
            <w:pPr>
              <w:spacing w:after="0"/>
              <w:rPr>
                <w:b/>
              </w:rPr>
            </w:pPr>
            <w:r>
              <w:rPr>
                <w:b/>
              </w:rPr>
              <w:t>Due</w:t>
            </w:r>
          </w:p>
        </w:tc>
        <w:tc>
          <w:tcPr>
            <w:tcW w:w="10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55B5" w:rsidRDefault="00A155B5" w:rsidP="00B61F36">
            <w:pPr>
              <w:spacing w:after="0"/>
              <w:rPr>
                <w:b/>
              </w:rPr>
            </w:pPr>
            <w:r>
              <w:rPr>
                <w:b/>
              </w:rPr>
              <w:t>Points</w:t>
            </w:r>
          </w:p>
        </w:tc>
      </w:tr>
      <w:tr w:rsidR="00A155B5" w:rsidTr="00B61F36">
        <w:tc>
          <w:tcPr>
            <w:tcW w:w="270" w:type="dxa"/>
            <w:tcBorders>
              <w:top w:val="nil"/>
              <w:left w:val="nil"/>
              <w:bottom w:val="nil"/>
              <w:right w:val="single" w:sz="4" w:space="0" w:color="auto"/>
            </w:tcBorders>
          </w:tcPr>
          <w:p w:rsidR="00A155B5" w:rsidRDefault="00A155B5" w:rsidP="00B61F36">
            <w:pPr>
              <w:spacing w:after="0"/>
            </w:pPr>
          </w:p>
        </w:tc>
        <w:tc>
          <w:tcPr>
            <w:tcW w:w="65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A155B5" w:rsidRDefault="00A155B5" w:rsidP="00B61F36">
            <w:pPr>
              <w:spacing w:after="0"/>
            </w:pPr>
            <w:r>
              <w:t xml:space="preserve">Course documents and key issues </w:t>
            </w:r>
            <w:r w:rsidRPr="0032707E">
              <w:rPr>
                <w:rStyle w:val="Strong"/>
              </w:rPr>
              <w:t>you</w:t>
            </w:r>
            <w:r>
              <w:t xml:space="preserve"> want to know on the 1</w:t>
            </w:r>
            <w:r w:rsidRPr="0032707E">
              <w:rPr>
                <w:vertAlign w:val="superscript"/>
              </w:rPr>
              <w:t>st</w:t>
            </w:r>
            <w:r>
              <w:t xml:space="preserve"> day</w:t>
            </w:r>
          </w:p>
        </w:tc>
        <w:tc>
          <w:tcPr>
            <w:tcW w:w="246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A155B5" w:rsidRDefault="00A155B5" w:rsidP="00B61F36">
            <w:pPr>
              <w:spacing w:after="0"/>
            </w:pPr>
            <w:r>
              <w:t>--</w:t>
            </w:r>
          </w:p>
        </w:tc>
        <w:tc>
          <w:tcPr>
            <w:tcW w:w="777"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0" w:type="dxa"/>
              <w:bottom w:w="0" w:type="dxa"/>
              <w:right w:w="0" w:type="dxa"/>
            </w:tcMar>
            <w:hideMark/>
          </w:tcPr>
          <w:p w:rsidR="00A155B5" w:rsidRDefault="00C0090C" w:rsidP="00B61F36">
            <w:pPr>
              <w:spacing w:after="0"/>
            </w:pPr>
            <w:r>
              <w:t>1/21</w:t>
            </w:r>
          </w:p>
        </w:tc>
        <w:tc>
          <w:tcPr>
            <w:tcW w:w="10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55B5" w:rsidRDefault="00A155B5" w:rsidP="00B61F36">
            <w:pPr>
              <w:spacing w:after="0"/>
            </w:pPr>
            <w:r>
              <w:t>--</w:t>
            </w:r>
          </w:p>
        </w:tc>
      </w:tr>
      <w:tr w:rsidR="00A155B5" w:rsidTr="00B61F36">
        <w:tc>
          <w:tcPr>
            <w:tcW w:w="270" w:type="dxa"/>
            <w:tcBorders>
              <w:top w:val="nil"/>
              <w:left w:val="nil"/>
              <w:bottom w:val="single" w:sz="4" w:space="0" w:color="auto"/>
              <w:right w:val="single" w:sz="4" w:space="0" w:color="auto"/>
            </w:tcBorders>
          </w:tcPr>
          <w:p w:rsidR="00A155B5" w:rsidRDefault="00A155B5" w:rsidP="00B61F36">
            <w:pPr>
              <w:spacing w:after="0"/>
            </w:pPr>
          </w:p>
        </w:tc>
        <w:tc>
          <w:tcPr>
            <w:tcW w:w="65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A155B5" w:rsidRDefault="00A155B5" w:rsidP="001D027A">
            <w:pPr>
              <w:spacing w:after="0"/>
            </w:pPr>
            <w:r>
              <w:t>Your Preparation: Bring a Scan-Tron and # 2 pencil. Seating chart occurs.</w:t>
            </w:r>
            <w:r w:rsidR="00C0090C">
              <w:t xml:space="preserve"> You sign up for 1 of the videos </w:t>
            </w:r>
            <w:r w:rsidR="001D027A">
              <w:t>for Unit 1</w:t>
            </w:r>
            <w:r w:rsidR="00C0090C">
              <w:t>.</w:t>
            </w:r>
          </w:p>
        </w:tc>
        <w:tc>
          <w:tcPr>
            <w:tcW w:w="246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A155B5" w:rsidRDefault="00C0090C" w:rsidP="00C0090C">
            <w:pPr>
              <w:spacing w:after="0"/>
            </w:pPr>
            <w:r>
              <w:t>Take the Pre-test and sign up for a video.</w:t>
            </w:r>
          </w:p>
        </w:tc>
        <w:tc>
          <w:tcPr>
            <w:tcW w:w="777"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0" w:type="dxa"/>
              <w:bottom w:w="0" w:type="dxa"/>
              <w:right w:w="0" w:type="dxa"/>
            </w:tcMar>
            <w:hideMark/>
          </w:tcPr>
          <w:p w:rsidR="00A155B5" w:rsidRDefault="00C0090C" w:rsidP="00C0090C">
            <w:pPr>
              <w:spacing w:after="0"/>
            </w:pPr>
            <w:r>
              <w:t>1</w:t>
            </w:r>
            <w:r w:rsidR="00A155B5">
              <w:t>/2</w:t>
            </w:r>
            <w:r>
              <w:t>3</w:t>
            </w:r>
          </w:p>
        </w:tc>
        <w:tc>
          <w:tcPr>
            <w:tcW w:w="10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55B5" w:rsidRDefault="00A155B5" w:rsidP="00B61F36">
            <w:pPr>
              <w:spacing w:after="0"/>
            </w:pPr>
            <w:r>
              <w:t>--</w:t>
            </w:r>
          </w:p>
        </w:tc>
      </w:tr>
      <w:tr w:rsidR="00A155B5" w:rsidTr="00A155B5">
        <w:tc>
          <w:tcPr>
            <w:tcW w:w="2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155B5" w:rsidRDefault="00A155B5" w:rsidP="00B61F36">
            <w:pPr>
              <w:spacing w:after="0"/>
              <w:rPr>
                <w:rFonts w:cs="Arial"/>
                <w:spacing w:val="-3"/>
                <w:szCs w:val="20"/>
              </w:rPr>
            </w:pPr>
          </w:p>
        </w:tc>
        <w:tc>
          <w:tcPr>
            <w:tcW w:w="65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614929" w:rsidRPr="00B869A4" w:rsidRDefault="00A155B5" w:rsidP="00B869A4">
            <w:pPr>
              <w:spacing w:after="0"/>
            </w:pPr>
            <w:r>
              <w:rPr>
                <w:rFonts w:cs="Arial"/>
                <w:spacing w:val="-3"/>
                <w:szCs w:val="20"/>
              </w:rPr>
              <w:t>Your Assignment: Your instructor will help any s</w:t>
            </w:r>
            <w:r w:rsidR="005429B8">
              <w:rPr>
                <w:rFonts w:cs="Arial"/>
                <w:spacing w:val="-3"/>
                <w:szCs w:val="20"/>
              </w:rPr>
              <w:t>t</w:t>
            </w:r>
            <w:r w:rsidR="00B869A4">
              <w:rPr>
                <w:rFonts w:cs="Arial"/>
                <w:spacing w:val="-3"/>
                <w:szCs w:val="20"/>
              </w:rPr>
              <w:t>udents who need help logging in, cover how you can win, and d</w:t>
            </w:r>
            <w:r w:rsidR="005429B8">
              <w:rPr>
                <w:rFonts w:cs="Arial"/>
                <w:spacing w:val="-3"/>
                <w:szCs w:val="20"/>
              </w:rPr>
              <w:t xml:space="preserve">o demos of each step and then you try it. </w:t>
            </w:r>
            <w:r w:rsidR="00B869A4">
              <w:rPr>
                <w:rFonts w:cs="Arial"/>
                <w:spacing w:val="-3"/>
                <w:szCs w:val="20"/>
              </w:rPr>
              <w:t xml:space="preserve">Your Video Form is due 2/4; the Evidence Quizzes, 2/6.  </w:t>
            </w:r>
            <w:r w:rsidR="00614929">
              <w:rPr>
                <w:rFonts w:cs="Arial"/>
                <w:spacing w:val="-3"/>
                <w:szCs w:val="20"/>
              </w:rPr>
              <w:t xml:space="preserve">Note: you must be </w:t>
            </w:r>
            <w:r w:rsidR="00614929">
              <w:rPr>
                <w:rFonts w:cs="Arial"/>
                <w:b/>
                <w:spacing w:val="-3"/>
                <w:szCs w:val="20"/>
              </w:rPr>
              <w:t>quiet and productive for the points and to stay in the lab.</w:t>
            </w:r>
            <w:r w:rsidR="00B869A4">
              <w:rPr>
                <w:rFonts w:cs="Arial"/>
                <w:b/>
                <w:spacing w:val="-3"/>
                <w:szCs w:val="20"/>
              </w:rPr>
              <w:t xml:space="preserve"> </w:t>
            </w:r>
          </w:p>
        </w:tc>
        <w:tc>
          <w:tcPr>
            <w:tcW w:w="246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A155B5" w:rsidRDefault="002F175F" w:rsidP="001D027A">
            <w:pPr>
              <w:spacing w:after="0"/>
            </w:pPr>
            <w:r>
              <w:t>G</w:t>
            </w:r>
            <w:r w:rsidR="001D027A">
              <w:t>o to the lab in ________</w:t>
            </w:r>
            <w:r w:rsidR="00C0090C">
              <w:t xml:space="preserve">. </w:t>
            </w:r>
            <w:r w:rsidR="004C1F7A">
              <w:t xml:space="preserve"> (Room # stated on 1/23)</w:t>
            </w:r>
            <w:r>
              <w:t xml:space="preserve"> </w:t>
            </w:r>
          </w:p>
        </w:tc>
        <w:tc>
          <w:tcPr>
            <w:tcW w:w="777"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0" w:type="dxa"/>
              <w:bottom w:w="0" w:type="dxa"/>
              <w:right w:w="0" w:type="dxa"/>
            </w:tcMar>
            <w:hideMark/>
          </w:tcPr>
          <w:p w:rsidR="00A155B5" w:rsidRDefault="00C0090C" w:rsidP="001D027A">
            <w:pPr>
              <w:spacing w:after="0"/>
            </w:pPr>
            <w:r>
              <w:t>1</w:t>
            </w:r>
            <w:r w:rsidR="00A155B5">
              <w:t>/</w:t>
            </w:r>
            <w:r>
              <w:t>28</w:t>
            </w:r>
            <w:r w:rsidR="00A155B5">
              <w:t xml:space="preserve"> </w:t>
            </w:r>
          </w:p>
        </w:tc>
        <w:tc>
          <w:tcPr>
            <w:tcW w:w="10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55B5" w:rsidRDefault="00A155B5" w:rsidP="005429B8">
            <w:pPr>
              <w:spacing w:after="0"/>
            </w:pPr>
            <w:r>
              <w:t>10</w:t>
            </w:r>
            <w:r w:rsidR="005429B8">
              <w:t xml:space="preserve"> (&amp; succeed with </w:t>
            </w:r>
            <w:r w:rsidR="005429B8" w:rsidRPr="00E55465">
              <w:rPr>
                <w:b/>
              </w:rPr>
              <w:t xml:space="preserve">300 </w:t>
            </w:r>
            <w:r w:rsidR="005429B8">
              <w:t>points)</w:t>
            </w:r>
          </w:p>
        </w:tc>
      </w:tr>
      <w:tr w:rsidR="00B869A4" w:rsidTr="00A155B5">
        <w:tc>
          <w:tcPr>
            <w:tcW w:w="2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869A4" w:rsidRDefault="00B869A4" w:rsidP="00B61F36">
            <w:pPr>
              <w:spacing w:after="0"/>
              <w:rPr>
                <w:rFonts w:cs="Arial"/>
                <w:spacing w:val="-3"/>
                <w:szCs w:val="20"/>
              </w:rPr>
            </w:pPr>
          </w:p>
        </w:tc>
        <w:tc>
          <w:tcPr>
            <w:tcW w:w="65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B869A4" w:rsidRDefault="004C1F7A" w:rsidP="005429B8">
            <w:pPr>
              <w:spacing w:after="0"/>
              <w:rPr>
                <w:rFonts w:cs="Arial"/>
                <w:spacing w:val="-3"/>
                <w:szCs w:val="20"/>
              </w:rPr>
            </w:pPr>
            <w:r>
              <w:rPr>
                <w:rFonts w:cs="Arial"/>
                <w:spacing w:val="-3"/>
                <w:szCs w:val="20"/>
              </w:rPr>
              <w:t>T</w:t>
            </w:r>
            <w:r w:rsidR="00B869A4">
              <w:rPr>
                <w:rFonts w:cs="Arial"/>
                <w:spacing w:val="-3"/>
                <w:szCs w:val="20"/>
              </w:rPr>
              <w:t xml:space="preserve">ime </w:t>
            </w:r>
            <w:r w:rsidR="00FC2355">
              <w:rPr>
                <w:rFonts w:cs="Arial"/>
                <w:spacing w:val="-3"/>
                <w:szCs w:val="20"/>
              </w:rPr>
              <w:t xml:space="preserve">in the classroom </w:t>
            </w:r>
            <w:r w:rsidR="00B869A4">
              <w:rPr>
                <w:rFonts w:cs="Arial"/>
                <w:spacing w:val="-3"/>
                <w:szCs w:val="20"/>
              </w:rPr>
              <w:t>for individual help</w:t>
            </w:r>
            <w:r>
              <w:rPr>
                <w:rFonts w:cs="Arial"/>
                <w:spacing w:val="-3"/>
                <w:szCs w:val="20"/>
              </w:rPr>
              <w:t xml:space="preserve"> or to use WCJC’s computers</w:t>
            </w:r>
          </w:p>
        </w:tc>
        <w:tc>
          <w:tcPr>
            <w:tcW w:w="246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B869A4" w:rsidRDefault="00B869A4" w:rsidP="001D027A">
            <w:pPr>
              <w:spacing w:after="0"/>
            </w:pPr>
            <w:r>
              <w:t xml:space="preserve">Last 30 minutes </w:t>
            </w:r>
          </w:p>
        </w:tc>
        <w:tc>
          <w:tcPr>
            <w:tcW w:w="777"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0" w:type="dxa"/>
              <w:bottom w:w="0" w:type="dxa"/>
              <w:right w:w="0" w:type="dxa"/>
            </w:tcMar>
          </w:tcPr>
          <w:p w:rsidR="00B869A4" w:rsidRDefault="00B869A4" w:rsidP="001D027A">
            <w:pPr>
              <w:spacing w:after="0"/>
            </w:pPr>
            <w:r>
              <w:t>1/30</w:t>
            </w:r>
          </w:p>
        </w:tc>
        <w:tc>
          <w:tcPr>
            <w:tcW w:w="1072" w:type="dxa"/>
            <w:tcBorders>
              <w:top w:val="single" w:sz="4" w:space="0" w:color="auto"/>
              <w:left w:val="single" w:sz="4" w:space="0" w:color="auto"/>
              <w:bottom w:val="single" w:sz="4" w:space="0" w:color="auto"/>
              <w:right w:val="single" w:sz="4" w:space="0" w:color="auto"/>
            </w:tcBorders>
            <w:shd w:val="clear" w:color="auto" w:fill="FFFFFF" w:themeFill="background1"/>
          </w:tcPr>
          <w:p w:rsidR="00B869A4" w:rsidRDefault="00B869A4" w:rsidP="005429B8">
            <w:pPr>
              <w:spacing w:after="0"/>
            </w:pPr>
          </w:p>
        </w:tc>
      </w:tr>
    </w:tbl>
    <w:p w:rsidR="00A155B5" w:rsidRDefault="00A155B5" w:rsidP="00A155B5">
      <w:pPr>
        <w:pStyle w:val="Heading3"/>
        <w:spacing w:before="240"/>
      </w:pPr>
      <w:bookmarkStart w:id="43" w:name="_Toc30169589"/>
      <w:r>
        <w:t xml:space="preserve">Getting Started with Evidence and History – </w:t>
      </w:r>
      <w:r w:rsidRPr="002B1B3A">
        <w:rPr>
          <w:i/>
          <w:shd w:val="clear" w:color="auto" w:fill="FFC000"/>
        </w:rPr>
        <w:t>Caution:</w:t>
      </w:r>
      <w:r>
        <w:t xml:space="preserve"> A Prerequisite to See Writing Assignments</w:t>
      </w:r>
      <w:bookmarkEnd w:id="43"/>
    </w:p>
    <w:tbl>
      <w:tblPr>
        <w:tblW w:w="11178"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
        <w:gridCol w:w="8667"/>
        <w:gridCol w:w="756"/>
        <w:gridCol w:w="688"/>
        <w:gridCol w:w="797"/>
      </w:tblGrid>
      <w:tr w:rsidR="00A155B5" w:rsidTr="00B61F36">
        <w:trPr>
          <w:tblHeader/>
        </w:trPr>
        <w:tc>
          <w:tcPr>
            <w:tcW w:w="270" w:type="dxa"/>
            <w:tcBorders>
              <w:top w:val="nil"/>
              <w:left w:val="nil"/>
              <w:bottom w:val="single" w:sz="4" w:space="0" w:color="auto"/>
              <w:right w:val="single" w:sz="4" w:space="0" w:color="auto"/>
            </w:tcBorders>
          </w:tcPr>
          <w:p w:rsidR="00A155B5" w:rsidRDefault="00A155B5" w:rsidP="00B61F36">
            <w:pPr>
              <w:spacing w:after="0"/>
              <w:rPr>
                <w:b/>
              </w:rPr>
            </w:pPr>
          </w:p>
        </w:tc>
        <w:tc>
          <w:tcPr>
            <w:tcW w:w="8667"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rPr>
                <w:b/>
              </w:rPr>
            </w:pPr>
            <w:r>
              <w:rPr>
                <w:b/>
              </w:rPr>
              <w:t xml:space="preserve">Assignment </w:t>
            </w:r>
          </w:p>
        </w:tc>
        <w:tc>
          <w:tcPr>
            <w:tcW w:w="756"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rPr>
                <w:b/>
              </w:rPr>
            </w:pPr>
            <w:r>
              <w:rPr>
                <w:b/>
              </w:rPr>
              <w:t>Open</w:t>
            </w:r>
          </w:p>
        </w:tc>
        <w:tc>
          <w:tcPr>
            <w:tcW w:w="688"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rPr>
                <w:b/>
              </w:rPr>
            </w:pPr>
            <w:r>
              <w:rPr>
                <w:b/>
              </w:rPr>
              <w:t xml:space="preserve">Due </w:t>
            </w:r>
          </w:p>
        </w:tc>
        <w:tc>
          <w:tcPr>
            <w:tcW w:w="797" w:type="dxa"/>
            <w:tcBorders>
              <w:top w:val="single" w:sz="4" w:space="0" w:color="auto"/>
              <w:left w:val="single" w:sz="4" w:space="0" w:color="auto"/>
              <w:bottom w:val="single" w:sz="4" w:space="0" w:color="auto"/>
              <w:right w:val="single" w:sz="4" w:space="0" w:color="auto"/>
            </w:tcBorders>
          </w:tcPr>
          <w:p w:rsidR="00A155B5" w:rsidRDefault="00A155B5" w:rsidP="00B61F36">
            <w:pPr>
              <w:spacing w:after="0"/>
              <w:rPr>
                <w:b/>
              </w:rPr>
            </w:pPr>
            <w:r>
              <w:rPr>
                <w:b/>
              </w:rPr>
              <w:t>Points</w:t>
            </w:r>
          </w:p>
        </w:tc>
      </w:tr>
      <w:tr w:rsidR="00A155B5" w:rsidRPr="00933766" w:rsidTr="00B61F36">
        <w:tc>
          <w:tcPr>
            <w:tcW w:w="2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155B5" w:rsidRPr="00933766" w:rsidRDefault="00A155B5" w:rsidP="00B61F36">
            <w:pPr>
              <w:spacing w:after="0" w:line="240" w:lineRule="auto"/>
              <w:contextualSpacing/>
              <w:rPr>
                <w:rFonts w:ascii="Calibri" w:eastAsia="Times New Roman" w:hAnsi="Calibri" w:cs="Calibri"/>
              </w:rPr>
            </w:pPr>
          </w:p>
        </w:tc>
        <w:tc>
          <w:tcPr>
            <w:tcW w:w="8667"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A155B5" w:rsidRPr="00933766" w:rsidRDefault="00A155B5" w:rsidP="00B61F36">
            <w:pPr>
              <w:spacing w:after="0" w:line="240" w:lineRule="auto"/>
              <w:contextualSpacing/>
              <w:rPr>
                <w:rFonts w:ascii="Calibri" w:eastAsia="Times New Roman" w:hAnsi="Calibri" w:cs="Calibri"/>
              </w:rPr>
            </w:pPr>
            <w:r>
              <w:rPr>
                <w:rFonts w:ascii="Calibri" w:eastAsia="Times New Roman" w:hAnsi="Calibri" w:cs="Calibri"/>
              </w:rPr>
              <w:t>To be able to see any Writing Assignment, d</w:t>
            </w:r>
            <w:r w:rsidRPr="00933766">
              <w:rPr>
                <w:rFonts w:ascii="Calibri" w:eastAsia="Times New Roman" w:hAnsi="Calibri" w:cs="Calibri"/>
              </w:rPr>
              <w:t xml:space="preserve">o the 4 Evidence </w:t>
            </w:r>
            <w:r w:rsidRPr="00545B03">
              <w:rPr>
                <w:rStyle w:val="Strong"/>
              </w:rPr>
              <w:t>Self-Tests</w:t>
            </w:r>
            <w:r w:rsidRPr="00933766">
              <w:rPr>
                <w:rFonts w:ascii="Calibri" w:eastAsia="Times New Roman" w:hAnsi="Calibri" w:cs="Calibri"/>
              </w:rPr>
              <w:t xml:space="preserve"> on </w:t>
            </w:r>
            <w:r>
              <w:rPr>
                <w:rFonts w:ascii="Calibri" w:eastAsia="Times New Roman" w:hAnsi="Calibri" w:cs="Calibri"/>
              </w:rPr>
              <w:t xml:space="preserve">basics of evidence in history. </w:t>
            </w:r>
            <w:r w:rsidRPr="00933766">
              <w:rPr>
                <w:rFonts w:ascii="Calibri" w:eastAsia="Times New Roman" w:hAnsi="Calibri" w:cs="Calibri"/>
              </w:rPr>
              <w:t>If you do not make 80% on each Self-Test</w:t>
            </w:r>
            <w:r>
              <w:rPr>
                <w:rFonts w:ascii="Calibri" w:eastAsia="Times New Roman" w:hAnsi="Calibri" w:cs="Calibri"/>
              </w:rPr>
              <w:t>, do the Full-Tests to earn all the points. If you do not understand something, ask in class. This will help not just you, but all of us.</w:t>
            </w:r>
          </w:p>
        </w:tc>
        <w:tc>
          <w:tcPr>
            <w:tcW w:w="756"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15" w:type="dxa"/>
              <w:bottom w:w="0" w:type="dxa"/>
              <w:right w:w="115" w:type="dxa"/>
            </w:tcMar>
          </w:tcPr>
          <w:p w:rsidR="00A155B5" w:rsidRPr="00933766" w:rsidRDefault="0037300C" w:rsidP="0037300C">
            <w:pPr>
              <w:spacing w:after="0" w:line="240" w:lineRule="auto"/>
              <w:rPr>
                <w:rFonts w:ascii="Calibri" w:eastAsia="Times New Roman" w:hAnsi="Calibri" w:cs="Calibri"/>
              </w:rPr>
            </w:pPr>
            <w:r>
              <w:rPr>
                <w:rFonts w:ascii="Calibri" w:eastAsia="Times New Roman" w:hAnsi="Calibri" w:cs="Calibri"/>
              </w:rPr>
              <w:t>1</w:t>
            </w:r>
            <w:r w:rsidR="00A155B5">
              <w:rPr>
                <w:rFonts w:ascii="Calibri" w:eastAsia="Times New Roman" w:hAnsi="Calibri" w:cs="Calibri"/>
              </w:rPr>
              <w:t>/</w:t>
            </w:r>
            <w:r>
              <w:rPr>
                <w:rFonts w:ascii="Calibri" w:eastAsia="Times New Roman" w:hAnsi="Calibri" w:cs="Calibri"/>
              </w:rPr>
              <w:t>28</w:t>
            </w:r>
          </w:p>
        </w:tc>
        <w:tc>
          <w:tcPr>
            <w:tcW w:w="688" w:type="dxa"/>
            <w:tcBorders>
              <w:top w:val="single" w:sz="4" w:space="0" w:color="auto"/>
              <w:left w:val="single" w:sz="4" w:space="0" w:color="auto"/>
              <w:bottom w:val="single" w:sz="4" w:space="0" w:color="auto"/>
              <w:right w:val="single" w:sz="4" w:space="0" w:color="auto"/>
            </w:tcBorders>
            <w:shd w:val="clear" w:color="auto" w:fill="auto"/>
            <w:tcMar>
              <w:top w:w="0" w:type="dxa"/>
              <w:left w:w="115" w:type="dxa"/>
              <w:bottom w:w="0" w:type="dxa"/>
              <w:right w:w="115" w:type="dxa"/>
            </w:tcMar>
          </w:tcPr>
          <w:p w:rsidR="00A155B5" w:rsidRPr="00933766" w:rsidRDefault="0037300C" w:rsidP="00B61F36">
            <w:pPr>
              <w:spacing w:after="0" w:line="240" w:lineRule="auto"/>
              <w:rPr>
                <w:rFonts w:ascii="Calibri" w:eastAsia="Times New Roman" w:hAnsi="Calibri" w:cs="Calibri"/>
              </w:rPr>
            </w:pPr>
            <w:r>
              <w:rPr>
                <w:rFonts w:ascii="Calibri" w:eastAsia="Times New Roman" w:hAnsi="Calibri" w:cs="Calibri"/>
              </w:rPr>
              <w:t>2/</w:t>
            </w:r>
            <w:r w:rsidR="00A155B5">
              <w:rPr>
                <w:rFonts w:ascii="Calibri" w:eastAsia="Times New Roman" w:hAnsi="Calibri" w:cs="Calibri"/>
              </w:rPr>
              <w:t>6</w:t>
            </w:r>
          </w:p>
        </w:tc>
        <w:tc>
          <w:tcPr>
            <w:tcW w:w="797" w:type="dxa"/>
            <w:tcBorders>
              <w:top w:val="single" w:sz="4" w:space="0" w:color="auto"/>
              <w:left w:val="single" w:sz="4" w:space="0" w:color="auto"/>
              <w:bottom w:val="single" w:sz="4" w:space="0" w:color="auto"/>
              <w:right w:val="single" w:sz="4" w:space="0" w:color="auto"/>
            </w:tcBorders>
            <w:shd w:val="clear" w:color="auto" w:fill="FFFFFF" w:themeFill="background1"/>
          </w:tcPr>
          <w:p w:rsidR="00A155B5" w:rsidRPr="00933766" w:rsidRDefault="00A155B5" w:rsidP="00B61F36">
            <w:pPr>
              <w:spacing w:after="0" w:line="240" w:lineRule="auto"/>
              <w:rPr>
                <w:rFonts w:ascii="Calibri" w:eastAsia="Times New Roman" w:hAnsi="Calibri" w:cs="Calibri"/>
              </w:rPr>
            </w:pPr>
            <w:r>
              <w:rPr>
                <w:rFonts w:ascii="Calibri" w:eastAsia="Times New Roman" w:hAnsi="Calibri" w:cs="Calibri"/>
              </w:rPr>
              <w:t>40</w:t>
            </w:r>
          </w:p>
        </w:tc>
      </w:tr>
    </w:tbl>
    <w:p w:rsidR="00A155B5" w:rsidRDefault="00A155B5" w:rsidP="00A155B5">
      <w:pPr>
        <w:pStyle w:val="Heading3"/>
        <w:spacing w:before="120"/>
      </w:pPr>
      <w:bookmarkStart w:id="44" w:name="_Toc30169590"/>
      <w:r>
        <w:t>Unit 1: Creating a New America from 1860 to 1900 (Reference Chapters 23-27)</w:t>
      </w:r>
      <w:bookmarkEnd w:id="44"/>
    </w:p>
    <w:tbl>
      <w:tblPr>
        <w:tblW w:w="11080" w:type="dxa"/>
        <w:tblInd w:w="-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274"/>
        <w:gridCol w:w="5916"/>
        <w:gridCol w:w="1258"/>
        <w:gridCol w:w="2316"/>
        <w:gridCol w:w="612"/>
        <w:gridCol w:w="704"/>
      </w:tblGrid>
      <w:tr w:rsidR="00A155B5" w:rsidTr="00D66BC6">
        <w:tc>
          <w:tcPr>
            <w:tcW w:w="274" w:type="dxa"/>
            <w:tcBorders>
              <w:top w:val="nil"/>
              <w:left w:val="nil"/>
              <w:bottom w:val="nil"/>
              <w:right w:val="single" w:sz="4" w:space="0" w:color="auto"/>
            </w:tcBorders>
          </w:tcPr>
          <w:p w:rsidR="00A155B5" w:rsidRDefault="00A155B5" w:rsidP="00B61F36">
            <w:pPr>
              <w:spacing w:after="0"/>
              <w:rPr>
                <w:b/>
              </w:rPr>
            </w:pPr>
          </w:p>
        </w:tc>
        <w:tc>
          <w:tcPr>
            <w:tcW w:w="5916"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rPr>
                <w:b/>
              </w:rPr>
            </w:pPr>
            <w:r>
              <w:rPr>
                <w:b/>
              </w:rPr>
              <w:t>Lecture Title/Your Assignment or Your Preparation</w:t>
            </w:r>
          </w:p>
        </w:tc>
        <w:tc>
          <w:tcPr>
            <w:tcW w:w="1258"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rPr>
                <w:b/>
              </w:rPr>
            </w:pPr>
            <w:r>
              <w:rPr>
                <w:b/>
              </w:rPr>
              <w:t>Lesson #</w:t>
            </w:r>
          </w:p>
        </w:tc>
        <w:tc>
          <w:tcPr>
            <w:tcW w:w="2316"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rPr>
                <w:b/>
              </w:rPr>
            </w:pPr>
            <w:r>
              <w:rPr>
                <w:b/>
              </w:rPr>
              <w:t>Quiz/Exam</w:t>
            </w:r>
          </w:p>
        </w:tc>
        <w:tc>
          <w:tcPr>
            <w:tcW w:w="612"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rPr>
                <w:b/>
              </w:rPr>
            </w:pPr>
            <w:r>
              <w:rPr>
                <w:b/>
              </w:rPr>
              <w:t xml:space="preserve">Due </w:t>
            </w:r>
          </w:p>
        </w:tc>
        <w:tc>
          <w:tcPr>
            <w:tcW w:w="704"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rPr>
                <w:b/>
              </w:rPr>
            </w:pPr>
            <w:r>
              <w:rPr>
                <w:b/>
              </w:rPr>
              <w:t>Points</w:t>
            </w:r>
          </w:p>
        </w:tc>
      </w:tr>
      <w:tr w:rsidR="00A155B5" w:rsidTr="00D66BC6">
        <w:tc>
          <w:tcPr>
            <w:tcW w:w="274" w:type="dxa"/>
            <w:tcBorders>
              <w:top w:val="nil"/>
              <w:left w:val="nil"/>
              <w:bottom w:val="nil"/>
              <w:right w:val="single" w:sz="4" w:space="0" w:color="auto"/>
            </w:tcBorders>
          </w:tcPr>
          <w:p w:rsidR="00A155B5" w:rsidRDefault="00A155B5" w:rsidP="00B61F36">
            <w:pPr>
              <w:spacing w:after="0"/>
            </w:pPr>
          </w:p>
        </w:tc>
        <w:tc>
          <w:tcPr>
            <w:tcW w:w="5916"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pPr>
            <w:r>
              <w:t>Big Business and Semi-Organized Labor, 1860–1900</w:t>
            </w:r>
          </w:p>
        </w:tc>
        <w:tc>
          <w:tcPr>
            <w:tcW w:w="1258"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pPr>
            <w:r>
              <w:t>Lesson 1</w:t>
            </w:r>
          </w:p>
        </w:tc>
        <w:tc>
          <w:tcPr>
            <w:tcW w:w="2316"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pPr>
            <w:r>
              <w:t>--</w:t>
            </w:r>
          </w:p>
        </w:tc>
        <w:tc>
          <w:tcPr>
            <w:tcW w:w="612"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pPr>
            <w:r>
              <w:t>--</w:t>
            </w:r>
          </w:p>
        </w:tc>
        <w:tc>
          <w:tcPr>
            <w:tcW w:w="704"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pPr>
            <w:r>
              <w:t>--</w:t>
            </w:r>
          </w:p>
        </w:tc>
      </w:tr>
      <w:tr w:rsidR="00A155B5" w:rsidTr="00D66BC6">
        <w:tc>
          <w:tcPr>
            <w:tcW w:w="274" w:type="dxa"/>
            <w:tcBorders>
              <w:top w:val="nil"/>
              <w:left w:val="nil"/>
              <w:bottom w:val="nil"/>
              <w:right w:val="single" w:sz="4" w:space="0" w:color="auto"/>
            </w:tcBorders>
          </w:tcPr>
          <w:p w:rsidR="00A155B5" w:rsidRDefault="00A155B5" w:rsidP="00B61F36">
            <w:pPr>
              <w:spacing w:after="0"/>
            </w:pPr>
          </w:p>
        </w:tc>
        <w:tc>
          <w:tcPr>
            <w:tcW w:w="5916"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pPr>
            <w:r>
              <w:t>Transformations in the South and West</w:t>
            </w:r>
          </w:p>
        </w:tc>
        <w:tc>
          <w:tcPr>
            <w:tcW w:w="1258"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pPr>
            <w:r>
              <w:t>Lesson 2</w:t>
            </w:r>
          </w:p>
        </w:tc>
        <w:tc>
          <w:tcPr>
            <w:tcW w:w="2316"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pPr>
            <w:r>
              <w:t>--</w:t>
            </w:r>
          </w:p>
        </w:tc>
        <w:tc>
          <w:tcPr>
            <w:tcW w:w="612"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pPr>
            <w:r>
              <w:t>--</w:t>
            </w:r>
          </w:p>
        </w:tc>
        <w:tc>
          <w:tcPr>
            <w:tcW w:w="704"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pPr>
            <w:r>
              <w:t>--</w:t>
            </w:r>
          </w:p>
        </w:tc>
      </w:tr>
      <w:tr w:rsidR="00A155B5" w:rsidTr="00D66BC6">
        <w:tc>
          <w:tcPr>
            <w:tcW w:w="274" w:type="dxa"/>
            <w:tcBorders>
              <w:top w:val="nil"/>
              <w:left w:val="nil"/>
              <w:bottom w:val="nil"/>
              <w:right w:val="single" w:sz="4" w:space="0" w:color="auto"/>
            </w:tcBorders>
          </w:tcPr>
          <w:p w:rsidR="00A155B5" w:rsidRDefault="00A155B5" w:rsidP="00B61F36">
            <w:pPr>
              <w:spacing w:after="0"/>
            </w:pPr>
          </w:p>
        </w:tc>
        <w:tc>
          <w:tcPr>
            <w:tcW w:w="5916"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pPr>
            <w:r>
              <w:t xml:space="preserve">Turmoil of Politics, Urban/Rural Split, and Reform </w:t>
            </w:r>
          </w:p>
        </w:tc>
        <w:tc>
          <w:tcPr>
            <w:tcW w:w="1258"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pPr>
            <w:r>
              <w:t>Lesson 3</w:t>
            </w:r>
          </w:p>
        </w:tc>
        <w:tc>
          <w:tcPr>
            <w:tcW w:w="2316"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pPr>
            <w:r>
              <w:t>--</w:t>
            </w:r>
          </w:p>
        </w:tc>
        <w:tc>
          <w:tcPr>
            <w:tcW w:w="612"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pPr>
            <w:r>
              <w:t>--</w:t>
            </w:r>
          </w:p>
        </w:tc>
        <w:tc>
          <w:tcPr>
            <w:tcW w:w="70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55B5" w:rsidRDefault="00A155B5" w:rsidP="00B61F36">
            <w:pPr>
              <w:spacing w:after="0"/>
            </w:pPr>
            <w:r>
              <w:t>--</w:t>
            </w:r>
          </w:p>
        </w:tc>
      </w:tr>
      <w:tr w:rsidR="00A155B5" w:rsidTr="00D66BC6">
        <w:tc>
          <w:tcPr>
            <w:tcW w:w="274" w:type="dxa"/>
            <w:tcBorders>
              <w:top w:val="nil"/>
              <w:left w:val="nil"/>
              <w:bottom w:val="single" w:sz="4" w:space="0" w:color="auto"/>
              <w:right w:val="single" w:sz="4" w:space="0" w:color="auto"/>
            </w:tcBorders>
          </w:tcPr>
          <w:p w:rsidR="00A155B5" w:rsidRDefault="00A155B5" w:rsidP="00B61F36">
            <w:pPr>
              <w:spacing w:after="0"/>
            </w:pPr>
          </w:p>
        </w:tc>
        <w:tc>
          <w:tcPr>
            <w:tcW w:w="5916"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pPr>
            <w:r>
              <w:t>Turmoil and Expansion Through 1900</w:t>
            </w:r>
          </w:p>
        </w:tc>
        <w:tc>
          <w:tcPr>
            <w:tcW w:w="1258"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pPr>
            <w:r>
              <w:t>Lesson 4</w:t>
            </w:r>
          </w:p>
        </w:tc>
        <w:tc>
          <w:tcPr>
            <w:tcW w:w="2316"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pPr>
            <w:r>
              <w:t>--</w:t>
            </w:r>
          </w:p>
        </w:tc>
        <w:tc>
          <w:tcPr>
            <w:tcW w:w="612"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pPr>
            <w:r>
              <w:t>--</w:t>
            </w:r>
          </w:p>
        </w:tc>
        <w:tc>
          <w:tcPr>
            <w:tcW w:w="704"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pPr>
            <w:r>
              <w:t>--</w:t>
            </w:r>
          </w:p>
        </w:tc>
      </w:tr>
      <w:tr w:rsidR="00A155B5" w:rsidTr="00D66BC6">
        <w:tc>
          <w:tcPr>
            <w:tcW w:w="27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155B5" w:rsidRDefault="00A155B5" w:rsidP="00B61F36">
            <w:pPr>
              <w:spacing w:after="0" w:line="240" w:lineRule="auto"/>
              <w:rPr>
                <w:rFonts w:ascii="Calibri" w:eastAsia="Times New Roman" w:hAnsi="Calibri" w:cs="Calibri"/>
              </w:rPr>
            </w:pPr>
          </w:p>
        </w:tc>
        <w:tc>
          <w:tcPr>
            <w:tcW w:w="5916"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line="240" w:lineRule="auto"/>
              <w:rPr>
                <w:rFonts w:ascii="Calibri" w:eastAsia="Times New Roman" w:hAnsi="Calibri" w:cs="Calibri"/>
              </w:rPr>
            </w:pPr>
            <w:r>
              <w:rPr>
                <w:rFonts w:ascii="Calibri" w:eastAsia="Times New Roman" w:hAnsi="Calibri" w:cs="Calibri"/>
              </w:rPr>
              <w:t xml:space="preserve">Your Assignment: Complete all Learning Quizzes </w:t>
            </w:r>
          </w:p>
        </w:tc>
        <w:tc>
          <w:tcPr>
            <w:tcW w:w="1258"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pPr>
            <w:r>
              <w:t>Lessons 1-4</w:t>
            </w:r>
          </w:p>
        </w:tc>
        <w:tc>
          <w:tcPr>
            <w:tcW w:w="2316"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pPr>
            <w:r>
              <w:t>All Self-Tests/Full-Tests</w:t>
            </w:r>
          </w:p>
        </w:tc>
        <w:tc>
          <w:tcPr>
            <w:tcW w:w="61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55B5" w:rsidRDefault="0037300C" w:rsidP="0037300C">
            <w:pPr>
              <w:spacing w:after="0"/>
            </w:pPr>
            <w:r>
              <w:t>2</w:t>
            </w:r>
            <w:r w:rsidR="00A155B5">
              <w:t>/</w:t>
            </w:r>
            <w:r>
              <w:t>27</w:t>
            </w:r>
          </w:p>
        </w:tc>
        <w:tc>
          <w:tcPr>
            <w:tcW w:w="70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55B5" w:rsidRDefault="00A155B5" w:rsidP="00B61F36">
            <w:pPr>
              <w:spacing w:after="0"/>
            </w:pPr>
            <w:r>
              <w:t xml:space="preserve"> 70</w:t>
            </w:r>
          </w:p>
        </w:tc>
      </w:tr>
      <w:tr w:rsidR="00A155B5" w:rsidTr="00D66BC6">
        <w:tc>
          <w:tcPr>
            <w:tcW w:w="27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155B5" w:rsidRDefault="00A155B5" w:rsidP="00B61F36">
            <w:pPr>
              <w:spacing w:after="0" w:line="240" w:lineRule="auto"/>
              <w:rPr>
                <w:rFonts w:ascii="Calibri" w:eastAsia="Times New Roman" w:hAnsi="Calibri" w:cs="Calibri"/>
              </w:rPr>
            </w:pPr>
          </w:p>
        </w:tc>
        <w:tc>
          <w:tcPr>
            <w:tcW w:w="5916" w:type="dxa"/>
            <w:tcBorders>
              <w:top w:val="single" w:sz="4" w:space="0" w:color="auto"/>
              <w:left w:val="single" w:sz="4" w:space="0" w:color="auto"/>
              <w:bottom w:val="single" w:sz="4" w:space="0" w:color="auto"/>
              <w:right w:val="single" w:sz="4" w:space="0" w:color="auto"/>
            </w:tcBorders>
          </w:tcPr>
          <w:p w:rsidR="00A155B5" w:rsidRDefault="00A155B5" w:rsidP="00B61F36">
            <w:pPr>
              <w:spacing w:after="0" w:line="240" w:lineRule="auto"/>
              <w:rPr>
                <w:rFonts w:ascii="Calibri" w:eastAsia="Times New Roman" w:hAnsi="Calibri" w:cs="Calibri"/>
              </w:rPr>
            </w:pPr>
            <w:r>
              <w:rPr>
                <w:rFonts w:ascii="Calibri" w:eastAsia="Times New Roman" w:hAnsi="Calibri" w:cs="Calibri"/>
              </w:rPr>
              <w:t>Your Preparation: Form to instructor before seating chart done</w:t>
            </w:r>
          </w:p>
        </w:tc>
        <w:tc>
          <w:tcPr>
            <w:tcW w:w="1258" w:type="dxa"/>
            <w:tcBorders>
              <w:top w:val="single" w:sz="4" w:space="0" w:color="auto"/>
              <w:left w:val="single" w:sz="4" w:space="0" w:color="auto"/>
              <w:bottom w:val="single" w:sz="4" w:space="0" w:color="auto"/>
              <w:right w:val="single" w:sz="4" w:space="0" w:color="auto"/>
            </w:tcBorders>
          </w:tcPr>
          <w:p w:rsidR="00A155B5" w:rsidRDefault="00A155B5" w:rsidP="00B61F36">
            <w:pPr>
              <w:spacing w:after="0"/>
            </w:pPr>
            <w:r>
              <w:t>Unit 1 Video</w:t>
            </w:r>
          </w:p>
        </w:tc>
        <w:tc>
          <w:tcPr>
            <w:tcW w:w="2316" w:type="dxa"/>
            <w:tcBorders>
              <w:top w:val="single" w:sz="4" w:space="0" w:color="auto"/>
              <w:left w:val="single" w:sz="4" w:space="0" w:color="auto"/>
              <w:bottom w:val="single" w:sz="4" w:space="0" w:color="auto"/>
              <w:right w:val="single" w:sz="4" w:space="0" w:color="auto"/>
            </w:tcBorders>
          </w:tcPr>
          <w:p w:rsidR="00A155B5" w:rsidRDefault="00A155B5" w:rsidP="00B61F36">
            <w:pPr>
              <w:spacing w:after="0"/>
            </w:pPr>
            <w:r>
              <w:t>Unit 1 Video Form</w:t>
            </w:r>
          </w:p>
        </w:tc>
        <w:tc>
          <w:tcPr>
            <w:tcW w:w="612" w:type="dxa"/>
            <w:tcBorders>
              <w:top w:val="single" w:sz="4" w:space="0" w:color="auto"/>
              <w:left w:val="single" w:sz="4" w:space="0" w:color="auto"/>
              <w:bottom w:val="single" w:sz="4" w:space="0" w:color="auto"/>
              <w:right w:val="single" w:sz="4" w:space="0" w:color="auto"/>
            </w:tcBorders>
            <w:shd w:val="clear" w:color="auto" w:fill="FFFFFF" w:themeFill="background1"/>
          </w:tcPr>
          <w:p w:rsidR="00A155B5" w:rsidRDefault="0037300C" w:rsidP="00B61F36">
            <w:pPr>
              <w:spacing w:after="0"/>
            </w:pPr>
            <w:r>
              <w:t>2/</w:t>
            </w:r>
            <w:r w:rsidRPr="00FC2355">
              <w:rPr>
                <w:b/>
              </w:rPr>
              <w:t>4</w:t>
            </w:r>
          </w:p>
        </w:tc>
        <w:tc>
          <w:tcPr>
            <w:tcW w:w="704" w:type="dxa"/>
            <w:tcBorders>
              <w:top w:val="single" w:sz="4" w:space="0" w:color="auto"/>
              <w:left w:val="single" w:sz="4" w:space="0" w:color="auto"/>
              <w:bottom w:val="single" w:sz="4" w:space="0" w:color="auto"/>
              <w:right w:val="single" w:sz="4" w:space="0" w:color="auto"/>
            </w:tcBorders>
            <w:shd w:val="clear" w:color="auto" w:fill="FFFFFF" w:themeFill="background1"/>
          </w:tcPr>
          <w:p w:rsidR="00A155B5" w:rsidRDefault="00A155B5" w:rsidP="00B61F36">
            <w:pPr>
              <w:spacing w:after="0"/>
            </w:pPr>
            <w:r>
              <w:t xml:space="preserve"> 20</w:t>
            </w:r>
          </w:p>
        </w:tc>
      </w:tr>
      <w:tr w:rsidR="00A155B5" w:rsidTr="00D66BC6">
        <w:tc>
          <w:tcPr>
            <w:tcW w:w="27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155B5" w:rsidRDefault="00A155B5" w:rsidP="00B61F36">
            <w:pPr>
              <w:spacing w:after="0" w:line="240" w:lineRule="auto"/>
              <w:rPr>
                <w:rFonts w:ascii="Calibri" w:eastAsia="Times New Roman" w:hAnsi="Calibri" w:cs="Calibri"/>
              </w:rPr>
            </w:pPr>
          </w:p>
        </w:tc>
        <w:tc>
          <w:tcPr>
            <w:tcW w:w="5916" w:type="dxa"/>
            <w:tcBorders>
              <w:top w:val="single" w:sz="4" w:space="0" w:color="auto"/>
              <w:left w:val="single" w:sz="4" w:space="0" w:color="auto"/>
              <w:bottom w:val="single" w:sz="4" w:space="0" w:color="auto"/>
              <w:right w:val="single" w:sz="4" w:space="0" w:color="auto"/>
            </w:tcBorders>
          </w:tcPr>
          <w:p w:rsidR="00A155B5" w:rsidRDefault="00A155B5" w:rsidP="00B61F36">
            <w:pPr>
              <w:spacing w:after="0" w:line="240" w:lineRule="auto"/>
              <w:rPr>
                <w:rFonts w:ascii="Calibri" w:eastAsia="Times New Roman" w:hAnsi="Calibri" w:cs="Calibri"/>
              </w:rPr>
            </w:pPr>
            <w:r w:rsidRPr="004D704A">
              <w:t>Your Preparation: Br</w:t>
            </w:r>
            <w:r>
              <w:t>ing a Scan-Tron and # 2 pencil.</w:t>
            </w:r>
          </w:p>
        </w:tc>
        <w:tc>
          <w:tcPr>
            <w:tcW w:w="1258" w:type="dxa"/>
            <w:tcBorders>
              <w:top w:val="single" w:sz="4" w:space="0" w:color="auto"/>
              <w:left w:val="single" w:sz="4" w:space="0" w:color="auto"/>
              <w:bottom w:val="single" w:sz="4" w:space="0" w:color="auto"/>
              <w:right w:val="single" w:sz="4" w:space="0" w:color="auto"/>
            </w:tcBorders>
          </w:tcPr>
          <w:p w:rsidR="00A155B5" w:rsidRDefault="00A155B5" w:rsidP="00B61F36">
            <w:pPr>
              <w:spacing w:after="0"/>
            </w:pPr>
            <w:r>
              <w:t>Lessons 1-4</w:t>
            </w:r>
          </w:p>
        </w:tc>
        <w:tc>
          <w:tcPr>
            <w:tcW w:w="2316" w:type="dxa"/>
            <w:tcBorders>
              <w:top w:val="single" w:sz="4" w:space="0" w:color="auto"/>
              <w:left w:val="single" w:sz="4" w:space="0" w:color="auto"/>
              <w:bottom w:val="single" w:sz="4" w:space="0" w:color="auto"/>
              <w:right w:val="single" w:sz="4" w:space="0" w:color="auto"/>
            </w:tcBorders>
          </w:tcPr>
          <w:p w:rsidR="00A155B5" w:rsidRDefault="00A155B5" w:rsidP="00B61F36">
            <w:pPr>
              <w:spacing w:after="0"/>
            </w:pPr>
            <w:r>
              <w:t>Unit 1 Exam</w:t>
            </w:r>
          </w:p>
        </w:tc>
        <w:tc>
          <w:tcPr>
            <w:tcW w:w="612" w:type="dxa"/>
            <w:tcBorders>
              <w:top w:val="single" w:sz="4" w:space="0" w:color="auto"/>
              <w:left w:val="single" w:sz="4" w:space="0" w:color="auto"/>
              <w:bottom w:val="single" w:sz="4" w:space="0" w:color="auto"/>
              <w:right w:val="single" w:sz="4" w:space="0" w:color="auto"/>
            </w:tcBorders>
            <w:shd w:val="clear" w:color="auto" w:fill="FFFFFF" w:themeFill="background1"/>
          </w:tcPr>
          <w:p w:rsidR="00A155B5" w:rsidRDefault="00B5494F" w:rsidP="00B61F36">
            <w:pPr>
              <w:spacing w:after="0"/>
            </w:pPr>
            <w:r>
              <w:t>2/27</w:t>
            </w:r>
          </w:p>
        </w:tc>
        <w:tc>
          <w:tcPr>
            <w:tcW w:w="704" w:type="dxa"/>
            <w:tcBorders>
              <w:top w:val="single" w:sz="4" w:space="0" w:color="auto"/>
              <w:left w:val="single" w:sz="4" w:space="0" w:color="auto"/>
              <w:bottom w:val="single" w:sz="4" w:space="0" w:color="auto"/>
              <w:right w:val="single" w:sz="4" w:space="0" w:color="auto"/>
            </w:tcBorders>
            <w:shd w:val="clear" w:color="auto" w:fill="FFFFFF" w:themeFill="background1"/>
          </w:tcPr>
          <w:p w:rsidR="00A155B5" w:rsidRDefault="00A155B5" w:rsidP="00B61F36">
            <w:pPr>
              <w:spacing w:after="0"/>
            </w:pPr>
            <w:r>
              <w:t>100</w:t>
            </w:r>
          </w:p>
        </w:tc>
      </w:tr>
      <w:tr w:rsidR="00A155B5" w:rsidTr="00D66BC6">
        <w:tc>
          <w:tcPr>
            <w:tcW w:w="27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155B5" w:rsidRDefault="00A155B5" w:rsidP="00B61F36">
            <w:pPr>
              <w:spacing w:after="0" w:line="240" w:lineRule="auto"/>
              <w:rPr>
                <w:rFonts w:ascii="Calibri" w:eastAsia="Times New Roman" w:hAnsi="Calibri" w:cs="Calibri"/>
              </w:rPr>
            </w:pPr>
          </w:p>
        </w:tc>
        <w:tc>
          <w:tcPr>
            <w:tcW w:w="5916" w:type="dxa"/>
            <w:tcBorders>
              <w:top w:val="single" w:sz="4" w:space="0" w:color="auto"/>
              <w:left w:val="single" w:sz="4" w:space="0" w:color="auto"/>
              <w:bottom w:val="single" w:sz="4" w:space="0" w:color="auto"/>
              <w:right w:val="single" w:sz="4" w:space="0" w:color="auto"/>
            </w:tcBorders>
          </w:tcPr>
          <w:p w:rsidR="00A155B5" w:rsidRPr="004D704A" w:rsidRDefault="00A155B5" w:rsidP="00B61F36">
            <w:pPr>
              <w:spacing w:after="0" w:line="240" w:lineRule="auto"/>
            </w:pPr>
            <w:r>
              <w:rPr>
                <w:rFonts w:ascii="Calibri" w:eastAsia="Times New Roman" w:hAnsi="Calibri" w:cs="Calibri"/>
              </w:rPr>
              <w:t>Self-Management (your actions marked on the seating chart)</w:t>
            </w:r>
          </w:p>
        </w:tc>
        <w:tc>
          <w:tcPr>
            <w:tcW w:w="1258" w:type="dxa"/>
            <w:tcBorders>
              <w:top w:val="single" w:sz="4" w:space="0" w:color="auto"/>
              <w:left w:val="single" w:sz="4" w:space="0" w:color="auto"/>
              <w:bottom w:val="single" w:sz="4" w:space="0" w:color="auto"/>
              <w:right w:val="single" w:sz="4" w:space="0" w:color="auto"/>
            </w:tcBorders>
          </w:tcPr>
          <w:p w:rsidR="00A155B5" w:rsidRDefault="00A155B5" w:rsidP="00B61F36">
            <w:pPr>
              <w:spacing w:after="0"/>
            </w:pPr>
            <w:r>
              <w:t>--</w:t>
            </w:r>
          </w:p>
        </w:tc>
        <w:tc>
          <w:tcPr>
            <w:tcW w:w="2316" w:type="dxa"/>
            <w:tcBorders>
              <w:top w:val="single" w:sz="4" w:space="0" w:color="auto"/>
              <w:left w:val="single" w:sz="4" w:space="0" w:color="auto"/>
              <w:bottom w:val="single" w:sz="4" w:space="0" w:color="auto"/>
              <w:right w:val="single" w:sz="4" w:space="0" w:color="auto"/>
            </w:tcBorders>
          </w:tcPr>
          <w:p w:rsidR="00A155B5" w:rsidRDefault="00A155B5" w:rsidP="00B61F36">
            <w:pPr>
              <w:spacing w:after="0"/>
            </w:pPr>
            <w:r>
              <w:t>--</w:t>
            </w:r>
          </w:p>
        </w:tc>
        <w:tc>
          <w:tcPr>
            <w:tcW w:w="612" w:type="dxa"/>
            <w:tcBorders>
              <w:top w:val="single" w:sz="4" w:space="0" w:color="auto"/>
              <w:left w:val="single" w:sz="4" w:space="0" w:color="auto"/>
              <w:bottom w:val="single" w:sz="4" w:space="0" w:color="auto"/>
              <w:right w:val="single" w:sz="4" w:space="0" w:color="auto"/>
            </w:tcBorders>
            <w:shd w:val="clear" w:color="auto" w:fill="FFFFFF" w:themeFill="background1"/>
          </w:tcPr>
          <w:p w:rsidR="00A155B5" w:rsidRDefault="00B5494F" w:rsidP="00B61F36">
            <w:pPr>
              <w:spacing w:after="0"/>
            </w:pPr>
            <w:r>
              <w:t>2/27</w:t>
            </w:r>
          </w:p>
        </w:tc>
        <w:tc>
          <w:tcPr>
            <w:tcW w:w="704" w:type="dxa"/>
            <w:tcBorders>
              <w:top w:val="single" w:sz="4" w:space="0" w:color="auto"/>
              <w:left w:val="single" w:sz="4" w:space="0" w:color="auto"/>
              <w:bottom w:val="single" w:sz="4" w:space="0" w:color="auto"/>
              <w:right w:val="single" w:sz="4" w:space="0" w:color="auto"/>
            </w:tcBorders>
            <w:shd w:val="clear" w:color="auto" w:fill="FFFFFF" w:themeFill="background1"/>
          </w:tcPr>
          <w:p w:rsidR="00A155B5" w:rsidRDefault="00A155B5" w:rsidP="00B61F36">
            <w:pPr>
              <w:spacing w:after="0"/>
            </w:pPr>
            <w:r>
              <w:t>30</w:t>
            </w:r>
          </w:p>
        </w:tc>
      </w:tr>
    </w:tbl>
    <w:p w:rsidR="00A155B5" w:rsidRDefault="00A155B5" w:rsidP="00A155B5">
      <w:pPr>
        <w:pStyle w:val="Heading3"/>
        <w:spacing w:before="120"/>
      </w:pPr>
      <w:bookmarkStart w:id="45" w:name="_Toc30169591"/>
      <w:r>
        <w:t xml:space="preserve">Video Forms, </w:t>
      </w:r>
      <w:r w:rsidR="00F41122">
        <w:t xml:space="preserve">Evidence Writing </w:t>
      </w:r>
      <w:r>
        <w:t xml:space="preserve">1, and </w:t>
      </w:r>
      <w:r w:rsidR="00F41122">
        <w:t xml:space="preserve">Evidence Writing </w:t>
      </w:r>
      <w:r>
        <w:t>2</w:t>
      </w:r>
      <w:bookmarkEnd w:id="45"/>
      <w:r>
        <w:t xml:space="preserve"> </w:t>
      </w:r>
    </w:p>
    <w:p w:rsidR="00A155B5" w:rsidRDefault="00F41122" w:rsidP="00A155B5">
      <w:pPr>
        <w:spacing w:after="0"/>
        <w:rPr>
          <w:rFonts w:cs="Arial"/>
        </w:rPr>
      </w:pPr>
      <w:r>
        <w:rPr>
          <w:rFonts w:cs="Arial"/>
        </w:rPr>
        <w:t xml:space="preserve">Evidence Writing </w:t>
      </w:r>
      <w:r w:rsidR="00A155B5">
        <w:rPr>
          <w:rFonts w:cs="Arial"/>
        </w:rPr>
        <w:t xml:space="preserve">1, </w:t>
      </w:r>
      <w:r>
        <w:rPr>
          <w:rFonts w:cs="Arial"/>
        </w:rPr>
        <w:t xml:space="preserve">Evidence Writing </w:t>
      </w:r>
      <w:r w:rsidR="00A155B5" w:rsidRPr="002B1B3A">
        <w:rPr>
          <w:rFonts w:cs="Arial"/>
        </w:rPr>
        <w:t xml:space="preserve">2, and the 3 Video Forms are part of your </w:t>
      </w:r>
      <w:r w:rsidR="00A155B5">
        <w:rPr>
          <w:rFonts w:cs="Arial"/>
        </w:rPr>
        <w:t xml:space="preserve">30% </w:t>
      </w:r>
      <w:r w:rsidR="00A155B5" w:rsidRPr="002B1B3A">
        <w:rPr>
          <w:rFonts w:cs="Arial"/>
        </w:rPr>
        <w:t>writing work in this</w:t>
      </w:r>
      <w:r w:rsidR="00A155B5">
        <w:rPr>
          <w:rFonts w:cs="Arial"/>
        </w:rPr>
        <w:t xml:space="preserve"> course:</w:t>
      </w:r>
    </w:p>
    <w:p w:rsidR="00A155B5" w:rsidRPr="009A26D4" w:rsidRDefault="00A155B5" w:rsidP="00A155B5">
      <w:pPr>
        <w:pStyle w:val="ListParagraph"/>
        <w:numPr>
          <w:ilvl w:val="0"/>
          <w:numId w:val="31"/>
        </w:numPr>
        <w:spacing w:after="0"/>
        <w:rPr>
          <w:rFonts w:cs="Arial"/>
          <w:shd w:val="clear" w:color="auto" w:fill="DBE5F1" w:themeFill="accent1" w:themeFillTint="33"/>
        </w:rPr>
      </w:pPr>
      <w:r w:rsidRPr="00A155B5">
        <w:rPr>
          <w:rFonts w:cs="Arial"/>
          <w:shd w:val="clear" w:color="auto" w:fill="FFFFFF" w:themeFill="background1"/>
        </w:rPr>
        <w:t xml:space="preserve">Video Forms are informal writings, but they give you practice in writing and evidence skills. The Videos, with instructions, are located in each Unit. </w:t>
      </w:r>
      <w:r w:rsidR="00FC2355">
        <w:rPr>
          <w:rFonts w:cs="Arial"/>
          <w:shd w:val="clear" w:color="auto" w:fill="FFFFFF" w:themeFill="background1"/>
        </w:rPr>
        <w:t>With Units 2 and 3, s</w:t>
      </w:r>
      <w:r w:rsidRPr="00A155B5">
        <w:rPr>
          <w:rFonts w:cs="Arial"/>
          <w:shd w:val="clear" w:color="auto" w:fill="FFFFFF" w:themeFill="background1"/>
        </w:rPr>
        <w:t>o we have several people in the class looking at each of the videos, when you sign up for a specific video, the signup sheet states the date you turn the form in. (To help people, I scan that signup sheet and place it in th</w:t>
      </w:r>
      <w:r w:rsidR="00B869A4">
        <w:rPr>
          <w:rFonts w:cs="Arial"/>
          <w:shd w:val="clear" w:color="auto" w:fill="FFFFFF" w:themeFill="background1"/>
        </w:rPr>
        <w:t>e Video folder within the Unit.)</w:t>
      </w:r>
    </w:p>
    <w:p w:rsidR="00A155B5" w:rsidRPr="009A26D4" w:rsidRDefault="00F41122" w:rsidP="00A155B5">
      <w:pPr>
        <w:pStyle w:val="ListParagraph"/>
        <w:numPr>
          <w:ilvl w:val="0"/>
          <w:numId w:val="31"/>
        </w:numPr>
        <w:shd w:val="clear" w:color="auto" w:fill="FFFFFF" w:themeFill="background1"/>
        <w:spacing w:after="0"/>
        <w:rPr>
          <w:rFonts w:cs="Arial"/>
          <w:shd w:val="clear" w:color="auto" w:fill="DBE5F1" w:themeFill="accent1" w:themeFillTint="33"/>
        </w:rPr>
      </w:pPr>
      <w:r>
        <w:rPr>
          <w:rFonts w:cs="Arial"/>
          <w:shd w:val="clear" w:color="auto" w:fill="FFFFFF" w:themeFill="background1"/>
        </w:rPr>
        <w:t xml:space="preserve">Evidence Writing </w:t>
      </w:r>
      <w:r w:rsidR="00A155B5" w:rsidRPr="00A155B5">
        <w:rPr>
          <w:rFonts w:cs="Arial"/>
          <w:shd w:val="clear" w:color="auto" w:fill="FFFFFF" w:themeFill="background1"/>
        </w:rPr>
        <w:t xml:space="preserve">1 and </w:t>
      </w:r>
      <w:r>
        <w:rPr>
          <w:rFonts w:cs="Arial"/>
          <w:shd w:val="clear" w:color="auto" w:fill="FFFFFF" w:themeFill="background1"/>
        </w:rPr>
        <w:t xml:space="preserve">Evidence Writing </w:t>
      </w:r>
      <w:r w:rsidR="00A155B5" w:rsidRPr="00A155B5">
        <w:rPr>
          <w:rFonts w:cs="Arial"/>
          <w:shd w:val="clear" w:color="auto" w:fill="FFFFFF" w:themeFill="background1"/>
        </w:rPr>
        <w:t>2 are formal writings placed in a folder between Unit 1 and Unit 2.  You have everything you need for the writing work, including primaries.</w:t>
      </w:r>
    </w:p>
    <w:p w:rsidR="00A155B5" w:rsidRPr="009A26D4" w:rsidRDefault="00A155B5" w:rsidP="00A155B5">
      <w:pPr>
        <w:spacing w:after="0"/>
        <w:rPr>
          <w:rFonts w:cs="Arial"/>
        </w:rPr>
      </w:pPr>
      <w:r w:rsidRPr="009A26D4">
        <w:rPr>
          <w:rFonts w:cs="Arial"/>
        </w:rPr>
        <w:t xml:space="preserve"> </w:t>
      </w:r>
    </w:p>
    <w:p w:rsidR="00A155B5" w:rsidRPr="003A740E" w:rsidRDefault="00A155B5" w:rsidP="00A155B5">
      <w:pPr>
        <w:shd w:val="clear" w:color="auto" w:fill="FFFFFF" w:themeFill="background1"/>
        <w:spacing w:after="0"/>
        <w:rPr>
          <w:rStyle w:val="Strong"/>
        </w:rPr>
      </w:pPr>
      <w:r>
        <w:rPr>
          <w:rFonts w:cs="Arial"/>
        </w:rPr>
        <w:t xml:space="preserve">If you improve your </w:t>
      </w:r>
      <w:r w:rsidR="00FC2355">
        <w:rPr>
          <w:rFonts w:cs="Arial"/>
        </w:rPr>
        <w:t>writing</w:t>
      </w:r>
      <w:r>
        <w:rPr>
          <w:rFonts w:cs="Arial"/>
        </w:rPr>
        <w:t xml:space="preserve"> from your</w:t>
      </w:r>
      <w:r w:rsidRPr="00FC2355">
        <w:rPr>
          <w:rFonts w:cs="Arial"/>
          <w:b/>
        </w:rPr>
        <w:t xml:space="preserve"> first</w:t>
      </w:r>
      <w:r>
        <w:rPr>
          <w:rFonts w:cs="Arial"/>
        </w:rPr>
        <w:t xml:space="preserve"> assignment to </w:t>
      </w:r>
      <w:r w:rsidR="00FC2355">
        <w:rPr>
          <w:rFonts w:cs="Arial"/>
        </w:rPr>
        <w:t>a later</w:t>
      </w:r>
      <w:r>
        <w:rPr>
          <w:rFonts w:cs="Arial"/>
        </w:rPr>
        <w:t xml:space="preserve"> one, I </w:t>
      </w:r>
      <w:r w:rsidR="00FC2355">
        <w:rPr>
          <w:rFonts w:cs="Arial"/>
        </w:rPr>
        <w:t>will</w:t>
      </w:r>
      <w:r>
        <w:rPr>
          <w:rFonts w:cs="Arial"/>
        </w:rPr>
        <w:t xml:space="preserve"> </w:t>
      </w:r>
      <w:r w:rsidR="00FC2355">
        <w:rPr>
          <w:rFonts w:cs="Arial"/>
        </w:rPr>
        <w:t>overwrite</w:t>
      </w:r>
      <w:r>
        <w:rPr>
          <w:rFonts w:cs="Arial"/>
        </w:rPr>
        <w:t xml:space="preserve"> the earlier grade. </w:t>
      </w:r>
      <w:r w:rsidR="00FC2355">
        <w:rPr>
          <w:rFonts w:cs="Arial"/>
          <w:b/>
          <w:i/>
          <w:shd w:val="clear" w:color="auto" w:fill="FFC000"/>
        </w:rPr>
        <w:t>Conditions:</w:t>
      </w:r>
      <w:r w:rsidRPr="002B1B3A">
        <w:rPr>
          <w:rFonts w:cs="Arial"/>
        </w:rPr>
        <w:t xml:space="preserve"> </w:t>
      </w:r>
      <w:r w:rsidR="00FC2355">
        <w:rPr>
          <w:rFonts w:cs="Arial"/>
          <w:shd w:val="clear" w:color="auto" w:fill="FFFFFF" w:themeFill="background1"/>
        </w:rPr>
        <w:t xml:space="preserve">1) You did </w:t>
      </w:r>
      <w:r w:rsidR="00FC2355" w:rsidRPr="00FC2355">
        <w:rPr>
          <w:rFonts w:cs="Arial"/>
          <w:b/>
          <w:shd w:val="clear" w:color="auto" w:fill="FFFFFF" w:themeFill="background1"/>
        </w:rPr>
        <w:t>every</w:t>
      </w:r>
      <w:r w:rsidR="00FC2355">
        <w:rPr>
          <w:rFonts w:cs="Arial"/>
          <w:shd w:val="clear" w:color="auto" w:fill="FFFFFF" w:themeFill="background1"/>
        </w:rPr>
        <w:t xml:space="preserve"> requirement on the </w:t>
      </w:r>
      <w:r w:rsidR="00FC2355" w:rsidRPr="00FC2355">
        <w:rPr>
          <w:rFonts w:cs="Arial"/>
          <w:b/>
          <w:shd w:val="clear" w:color="auto" w:fill="FFFFFF" w:themeFill="background1"/>
        </w:rPr>
        <w:t>first</w:t>
      </w:r>
      <w:r w:rsidR="00FC2355">
        <w:rPr>
          <w:rFonts w:cs="Arial"/>
          <w:shd w:val="clear" w:color="auto" w:fill="FFFFFF" w:themeFill="background1"/>
        </w:rPr>
        <w:t xml:space="preserve"> assignment and 2) </w:t>
      </w:r>
      <w:r w:rsidRPr="00FC2355">
        <w:rPr>
          <w:rFonts w:cs="Arial"/>
          <w:bCs/>
          <w:shd w:val="clear" w:color="auto" w:fill="FFFFFF" w:themeFill="background1"/>
        </w:rPr>
        <w:t>you</w:t>
      </w:r>
      <w:r w:rsidRPr="00A155B5">
        <w:rPr>
          <w:rFonts w:cs="Arial"/>
          <w:b/>
          <w:bCs/>
          <w:shd w:val="clear" w:color="auto" w:fill="FFFFFF" w:themeFill="background1"/>
        </w:rPr>
        <w:t xml:space="preserve"> save</w:t>
      </w:r>
      <w:r w:rsidRPr="00A155B5">
        <w:rPr>
          <w:rFonts w:cs="Arial"/>
          <w:shd w:val="clear" w:color="auto" w:fill="FFFFFF" w:themeFill="background1"/>
        </w:rPr>
        <w:t xml:space="preserve"> </w:t>
      </w:r>
      <w:r w:rsidRPr="00A155B5">
        <w:rPr>
          <w:rFonts w:cs="Arial"/>
          <w:b/>
          <w:bCs/>
          <w:shd w:val="clear" w:color="auto" w:fill="FFFFFF" w:themeFill="background1"/>
        </w:rPr>
        <w:t>every</w:t>
      </w:r>
      <w:r w:rsidRPr="00A155B5">
        <w:rPr>
          <w:rFonts w:cs="Arial"/>
          <w:shd w:val="clear" w:color="auto" w:fill="FFFFFF" w:themeFill="background1"/>
        </w:rPr>
        <w:t xml:space="preserve"> video form or writing that you turn in and my feedback </w:t>
      </w:r>
      <w:r w:rsidR="00FC2355">
        <w:rPr>
          <w:rFonts w:cs="Arial"/>
          <w:shd w:val="clear" w:color="auto" w:fill="FFFFFF" w:themeFill="background1"/>
        </w:rPr>
        <w:t>(</w:t>
      </w:r>
      <w:r w:rsidRPr="00A155B5">
        <w:rPr>
          <w:rFonts w:cs="Arial"/>
          <w:shd w:val="clear" w:color="auto" w:fill="FFFFFF" w:themeFill="background1"/>
        </w:rPr>
        <w:t>even if it is a separate piece of paper</w:t>
      </w:r>
      <w:r w:rsidR="00FC2355">
        <w:rPr>
          <w:rFonts w:cs="Arial"/>
          <w:shd w:val="clear" w:color="auto" w:fill="FFFFFF" w:themeFill="background1"/>
        </w:rPr>
        <w:t>)</w:t>
      </w:r>
      <w:r w:rsidRPr="00A155B5">
        <w:rPr>
          <w:rFonts w:cs="Arial"/>
          <w:shd w:val="clear" w:color="auto" w:fill="FFFFFF" w:themeFill="background1"/>
        </w:rPr>
        <w:t>. I cannot determine improvement without the prior work</w:t>
      </w:r>
      <w:r w:rsidRPr="006540BA">
        <w:rPr>
          <w:rFonts w:cs="Arial"/>
          <w:shd w:val="clear" w:color="auto" w:fill="DBE5F1" w:themeFill="accent1" w:themeFillTint="33"/>
        </w:rPr>
        <w:t>.</w:t>
      </w: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0"/>
        <w:gridCol w:w="2592"/>
        <w:gridCol w:w="1728"/>
        <w:gridCol w:w="2448"/>
        <w:gridCol w:w="3186"/>
        <w:gridCol w:w="792"/>
      </w:tblGrid>
      <w:tr w:rsidR="00A155B5" w:rsidTr="00B61F36">
        <w:trPr>
          <w:tblHeader/>
        </w:trPr>
        <w:tc>
          <w:tcPr>
            <w:tcW w:w="270" w:type="dxa"/>
            <w:tcBorders>
              <w:top w:val="nil"/>
              <w:left w:val="nil"/>
              <w:bottom w:val="single" w:sz="4" w:space="0" w:color="auto"/>
              <w:right w:val="single" w:sz="4" w:space="0" w:color="auto"/>
            </w:tcBorders>
          </w:tcPr>
          <w:p w:rsidR="00A155B5" w:rsidRDefault="00A155B5" w:rsidP="00B61F36">
            <w:pPr>
              <w:spacing w:after="0"/>
              <w:rPr>
                <w:b/>
              </w:rPr>
            </w:pPr>
          </w:p>
        </w:tc>
        <w:tc>
          <w:tcPr>
            <w:tcW w:w="2592"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rPr>
                <w:b/>
              </w:rPr>
            </w:pPr>
            <w:r>
              <w:rPr>
                <w:b/>
              </w:rPr>
              <w:t xml:space="preserve">Writing Assignment </w:t>
            </w:r>
          </w:p>
        </w:tc>
        <w:tc>
          <w:tcPr>
            <w:tcW w:w="1728" w:type="dxa"/>
            <w:tcBorders>
              <w:top w:val="single" w:sz="4" w:space="0" w:color="auto"/>
              <w:left w:val="single" w:sz="4" w:space="0" w:color="auto"/>
              <w:bottom w:val="single" w:sz="4" w:space="0" w:color="auto"/>
              <w:right w:val="single" w:sz="4" w:space="0" w:color="auto"/>
            </w:tcBorders>
          </w:tcPr>
          <w:p w:rsidR="00A155B5" w:rsidRDefault="00A155B5" w:rsidP="00B61F36">
            <w:pPr>
              <w:spacing w:after="0"/>
              <w:rPr>
                <w:b/>
              </w:rPr>
            </w:pPr>
            <w:r>
              <w:rPr>
                <w:b/>
              </w:rPr>
              <w:t>Folder Opens</w:t>
            </w:r>
          </w:p>
        </w:tc>
        <w:tc>
          <w:tcPr>
            <w:tcW w:w="2448"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rPr>
                <w:b/>
              </w:rPr>
            </w:pPr>
            <w:r>
              <w:rPr>
                <w:b/>
              </w:rPr>
              <w:t xml:space="preserve">Due in Turnitin </w:t>
            </w:r>
          </w:p>
        </w:tc>
        <w:tc>
          <w:tcPr>
            <w:tcW w:w="3186"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rPr>
                <w:b/>
              </w:rPr>
            </w:pPr>
            <w:r>
              <w:rPr>
                <w:b/>
              </w:rPr>
              <w:t>Print Due to Instructor</w:t>
            </w:r>
          </w:p>
        </w:tc>
        <w:tc>
          <w:tcPr>
            <w:tcW w:w="792"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rPr>
                <w:b/>
              </w:rPr>
            </w:pPr>
            <w:r>
              <w:rPr>
                <w:b/>
              </w:rPr>
              <w:t>Points</w:t>
            </w:r>
          </w:p>
        </w:tc>
      </w:tr>
      <w:tr w:rsidR="00A155B5" w:rsidRPr="00933766" w:rsidTr="00B61F36">
        <w:trPr>
          <w:tblHeader/>
        </w:trPr>
        <w:tc>
          <w:tcPr>
            <w:tcW w:w="2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155B5" w:rsidRPr="00485D5E" w:rsidRDefault="00A155B5" w:rsidP="00B61F36">
            <w:pPr>
              <w:spacing w:after="0"/>
              <w:rPr>
                <w:b/>
              </w:rPr>
            </w:pPr>
          </w:p>
        </w:tc>
        <w:tc>
          <w:tcPr>
            <w:tcW w:w="2592" w:type="dxa"/>
            <w:tcBorders>
              <w:top w:val="single" w:sz="4" w:space="0" w:color="auto"/>
              <w:left w:val="single" w:sz="4" w:space="0" w:color="auto"/>
              <w:bottom w:val="single" w:sz="4" w:space="0" w:color="auto"/>
              <w:right w:val="single" w:sz="4" w:space="0" w:color="auto"/>
            </w:tcBorders>
            <w:hideMark/>
          </w:tcPr>
          <w:p w:rsidR="00A155B5" w:rsidRPr="00485D5E" w:rsidRDefault="00FC2355" w:rsidP="00B61F36">
            <w:pPr>
              <w:spacing w:after="0"/>
              <w:rPr>
                <w:b/>
              </w:rPr>
            </w:pPr>
            <w:r>
              <w:rPr>
                <w:rFonts w:cs="Arial"/>
              </w:rPr>
              <w:t>Evidence Writing 1</w:t>
            </w:r>
          </w:p>
        </w:tc>
        <w:tc>
          <w:tcPr>
            <w:tcW w:w="1728" w:type="dxa"/>
            <w:tcBorders>
              <w:top w:val="single" w:sz="4" w:space="0" w:color="auto"/>
              <w:left w:val="single" w:sz="4" w:space="0" w:color="auto"/>
              <w:bottom w:val="single" w:sz="4" w:space="0" w:color="auto"/>
              <w:right w:val="single" w:sz="4" w:space="0" w:color="auto"/>
            </w:tcBorders>
            <w:shd w:val="clear" w:color="auto" w:fill="FFFFFF" w:themeFill="background1"/>
          </w:tcPr>
          <w:p w:rsidR="00A155B5" w:rsidRPr="00485D5E" w:rsidRDefault="00FC2355" w:rsidP="00B61F36">
            <w:pPr>
              <w:spacing w:after="0"/>
              <w:rPr>
                <w:rFonts w:cs="Arial"/>
              </w:rPr>
            </w:pPr>
            <w:r>
              <w:rPr>
                <w:rFonts w:cs="Arial"/>
              </w:rPr>
              <w:t>2/16</w:t>
            </w:r>
            <w:r w:rsidR="00A155B5">
              <w:rPr>
                <w:rFonts w:cs="Arial"/>
              </w:rPr>
              <w:t xml:space="preserve"> 12:00 AM</w:t>
            </w:r>
          </w:p>
        </w:tc>
        <w:tc>
          <w:tcPr>
            <w:tcW w:w="2448" w:type="dxa"/>
            <w:tcBorders>
              <w:top w:val="single" w:sz="4" w:space="0" w:color="auto"/>
              <w:left w:val="single" w:sz="4" w:space="0" w:color="auto"/>
              <w:bottom w:val="single" w:sz="4" w:space="0" w:color="auto"/>
              <w:right w:val="single" w:sz="4" w:space="0" w:color="auto"/>
            </w:tcBorders>
            <w:shd w:val="clear" w:color="auto" w:fill="FFFFFF" w:themeFill="background1"/>
          </w:tcPr>
          <w:p w:rsidR="00A155B5" w:rsidRPr="00485D5E" w:rsidRDefault="004C1F7A" w:rsidP="00FC2355">
            <w:pPr>
              <w:spacing w:after="0"/>
              <w:rPr>
                <w:rFonts w:cs="Arial"/>
              </w:rPr>
            </w:pPr>
            <w:r>
              <w:rPr>
                <w:rFonts w:cs="Arial"/>
              </w:rPr>
              <w:t>3/4</w:t>
            </w:r>
            <w:r w:rsidR="00A155B5">
              <w:rPr>
                <w:rFonts w:cs="Arial"/>
              </w:rPr>
              <w:t xml:space="preserve"> </w:t>
            </w:r>
            <w:r w:rsidR="00A155B5" w:rsidRPr="00CB390A">
              <w:rPr>
                <w:rStyle w:val="Strong"/>
              </w:rPr>
              <w:t>before</w:t>
            </w:r>
            <w:r w:rsidR="00A155B5">
              <w:rPr>
                <w:rFonts w:cs="Arial"/>
              </w:rPr>
              <w:t xml:space="preserve"> 11:59 PM</w:t>
            </w:r>
          </w:p>
        </w:tc>
        <w:tc>
          <w:tcPr>
            <w:tcW w:w="3186" w:type="dxa"/>
            <w:tcBorders>
              <w:top w:val="single" w:sz="4" w:space="0" w:color="auto"/>
              <w:left w:val="single" w:sz="4" w:space="0" w:color="auto"/>
              <w:bottom w:val="single" w:sz="4" w:space="0" w:color="auto"/>
              <w:right w:val="single" w:sz="4" w:space="0" w:color="auto"/>
            </w:tcBorders>
            <w:shd w:val="clear" w:color="auto" w:fill="FFFFFF" w:themeFill="background1"/>
          </w:tcPr>
          <w:p w:rsidR="00A155B5" w:rsidRPr="00485D5E" w:rsidRDefault="004C1F7A" w:rsidP="00FC2355">
            <w:pPr>
              <w:spacing w:after="0"/>
              <w:rPr>
                <w:rFonts w:cs="Arial"/>
              </w:rPr>
            </w:pPr>
            <w:r>
              <w:rPr>
                <w:rFonts w:cs="Arial"/>
              </w:rPr>
              <w:t>3/5</w:t>
            </w:r>
            <w:r w:rsidR="00FC2355">
              <w:rPr>
                <w:rFonts w:cs="Arial"/>
              </w:rPr>
              <w:t xml:space="preserve"> </w:t>
            </w:r>
            <w:r w:rsidR="00A155B5" w:rsidRPr="00CB390A">
              <w:rPr>
                <w:rStyle w:val="Strong"/>
              </w:rPr>
              <w:t>before</w:t>
            </w:r>
            <w:r w:rsidR="00A155B5">
              <w:rPr>
                <w:rFonts w:cs="Arial"/>
              </w:rPr>
              <w:t xml:space="preserve"> seating chart done</w:t>
            </w:r>
          </w:p>
        </w:tc>
        <w:tc>
          <w:tcPr>
            <w:tcW w:w="792" w:type="dxa"/>
            <w:tcBorders>
              <w:top w:val="single" w:sz="4" w:space="0" w:color="auto"/>
              <w:left w:val="single" w:sz="4" w:space="0" w:color="auto"/>
              <w:bottom w:val="single" w:sz="4" w:space="0" w:color="auto"/>
              <w:right w:val="single" w:sz="4" w:space="0" w:color="auto"/>
            </w:tcBorders>
            <w:shd w:val="clear" w:color="auto" w:fill="FFFFFF" w:themeFill="background1"/>
          </w:tcPr>
          <w:p w:rsidR="00A155B5" w:rsidRPr="00485D5E" w:rsidRDefault="00A155B5" w:rsidP="00B61F36">
            <w:pPr>
              <w:spacing w:after="0"/>
              <w:rPr>
                <w:rFonts w:cs="Arial"/>
              </w:rPr>
            </w:pPr>
            <w:r>
              <w:rPr>
                <w:rFonts w:cs="Arial"/>
              </w:rPr>
              <w:t>100</w:t>
            </w:r>
          </w:p>
        </w:tc>
      </w:tr>
      <w:tr w:rsidR="00A155B5" w:rsidRPr="00933766" w:rsidTr="00B61F36">
        <w:trPr>
          <w:tblHeader/>
        </w:trPr>
        <w:tc>
          <w:tcPr>
            <w:tcW w:w="2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155B5" w:rsidRPr="00485D5E" w:rsidRDefault="00A155B5" w:rsidP="00B61F36">
            <w:pPr>
              <w:spacing w:after="0"/>
              <w:rPr>
                <w:b/>
              </w:rPr>
            </w:pPr>
          </w:p>
        </w:tc>
        <w:tc>
          <w:tcPr>
            <w:tcW w:w="2592" w:type="dxa"/>
            <w:tcBorders>
              <w:top w:val="single" w:sz="4" w:space="0" w:color="auto"/>
              <w:left w:val="single" w:sz="4" w:space="0" w:color="auto"/>
              <w:bottom w:val="single" w:sz="4" w:space="0" w:color="auto"/>
              <w:right w:val="single" w:sz="4" w:space="0" w:color="auto"/>
            </w:tcBorders>
          </w:tcPr>
          <w:p w:rsidR="00A155B5" w:rsidRPr="00A66C03" w:rsidRDefault="00FC2355" w:rsidP="00B61F36">
            <w:pPr>
              <w:spacing w:after="0"/>
              <w:rPr>
                <w:rFonts w:cs="Arial"/>
              </w:rPr>
            </w:pPr>
            <w:r>
              <w:rPr>
                <w:rFonts w:cs="Arial"/>
              </w:rPr>
              <w:t>Evidence Writing 2</w:t>
            </w:r>
          </w:p>
        </w:tc>
        <w:tc>
          <w:tcPr>
            <w:tcW w:w="1728" w:type="dxa"/>
            <w:tcBorders>
              <w:top w:val="single" w:sz="4" w:space="0" w:color="auto"/>
              <w:left w:val="single" w:sz="4" w:space="0" w:color="auto"/>
              <w:bottom w:val="single" w:sz="4" w:space="0" w:color="auto"/>
              <w:right w:val="single" w:sz="4" w:space="0" w:color="auto"/>
            </w:tcBorders>
            <w:shd w:val="clear" w:color="auto" w:fill="FFFFFF" w:themeFill="background1"/>
          </w:tcPr>
          <w:p w:rsidR="00A155B5" w:rsidRDefault="00FC2355" w:rsidP="00FC2355">
            <w:pPr>
              <w:spacing w:after="0"/>
              <w:rPr>
                <w:rFonts w:cs="Arial"/>
              </w:rPr>
            </w:pPr>
            <w:r>
              <w:rPr>
                <w:rFonts w:cs="Arial"/>
              </w:rPr>
              <w:t>3</w:t>
            </w:r>
            <w:r w:rsidR="00A155B5" w:rsidRPr="005C2D59">
              <w:rPr>
                <w:rFonts w:cs="Arial"/>
              </w:rPr>
              <w:t>/</w:t>
            </w:r>
            <w:r>
              <w:rPr>
                <w:rFonts w:cs="Arial"/>
              </w:rPr>
              <w:t>22</w:t>
            </w:r>
            <w:r w:rsidR="00A155B5" w:rsidRPr="005C2D59">
              <w:rPr>
                <w:rFonts w:cs="Arial"/>
              </w:rPr>
              <w:t xml:space="preserve"> 12:00 AM</w:t>
            </w:r>
          </w:p>
        </w:tc>
        <w:tc>
          <w:tcPr>
            <w:tcW w:w="2448" w:type="dxa"/>
            <w:tcBorders>
              <w:top w:val="single" w:sz="4" w:space="0" w:color="auto"/>
              <w:left w:val="single" w:sz="4" w:space="0" w:color="auto"/>
              <w:bottom w:val="single" w:sz="4" w:space="0" w:color="auto"/>
              <w:right w:val="single" w:sz="4" w:space="0" w:color="auto"/>
            </w:tcBorders>
            <w:shd w:val="clear" w:color="auto" w:fill="FFFFFF" w:themeFill="background1"/>
          </w:tcPr>
          <w:p w:rsidR="00A155B5" w:rsidRDefault="004C1F7A" w:rsidP="00FC2355">
            <w:pPr>
              <w:spacing w:after="0"/>
              <w:rPr>
                <w:rFonts w:cs="Arial"/>
              </w:rPr>
            </w:pPr>
            <w:r>
              <w:rPr>
                <w:rFonts w:cs="Arial"/>
              </w:rPr>
              <w:t>4</w:t>
            </w:r>
            <w:r w:rsidR="00A155B5">
              <w:rPr>
                <w:rFonts w:cs="Arial"/>
              </w:rPr>
              <w:t>/</w:t>
            </w:r>
            <w:r w:rsidR="00FC2355">
              <w:rPr>
                <w:rFonts w:cs="Arial"/>
              </w:rPr>
              <w:t>6</w:t>
            </w:r>
            <w:r w:rsidR="00A155B5" w:rsidRPr="00CB390A">
              <w:rPr>
                <w:rStyle w:val="Strong"/>
              </w:rPr>
              <w:t xml:space="preserve"> before</w:t>
            </w:r>
            <w:r w:rsidR="00A155B5">
              <w:rPr>
                <w:rFonts w:cs="Arial"/>
              </w:rPr>
              <w:t xml:space="preserve"> 11:59 PM</w:t>
            </w:r>
          </w:p>
        </w:tc>
        <w:tc>
          <w:tcPr>
            <w:tcW w:w="3186" w:type="dxa"/>
            <w:tcBorders>
              <w:top w:val="single" w:sz="4" w:space="0" w:color="auto"/>
              <w:left w:val="single" w:sz="4" w:space="0" w:color="auto"/>
              <w:bottom w:val="single" w:sz="4" w:space="0" w:color="auto"/>
              <w:right w:val="single" w:sz="4" w:space="0" w:color="auto"/>
            </w:tcBorders>
            <w:shd w:val="clear" w:color="auto" w:fill="FFFFFF" w:themeFill="background1"/>
          </w:tcPr>
          <w:p w:rsidR="00A155B5" w:rsidRDefault="004C1F7A" w:rsidP="00FC2355">
            <w:pPr>
              <w:spacing w:after="0"/>
              <w:rPr>
                <w:rFonts w:cs="Arial"/>
              </w:rPr>
            </w:pPr>
            <w:r>
              <w:rPr>
                <w:rFonts w:cs="Arial"/>
              </w:rPr>
              <w:t>4</w:t>
            </w:r>
            <w:r w:rsidR="00A155B5">
              <w:rPr>
                <w:rFonts w:cs="Arial"/>
              </w:rPr>
              <w:t>/</w:t>
            </w:r>
            <w:r w:rsidR="00FC2355">
              <w:rPr>
                <w:rFonts w:cs="Arial"/>
              </w:rPr>
              <w:t>7</w:t>
            </w:r>
            <w:r w:rsidR="00A155B5">
              <w:rPr>
                <w:rFonts w:cs="Arial"/>
              </w:rPr>
              <w:t xml:space="preserve"> </w:t>
            </w:r>
            <w:r w:rsidR="00A155B5" w:rsidRPr="00CB390A">
              <w:rPr>
                <w:rStyle w:val="Strong"/>
              </w:rPr>
              <w:t>before</w:t>
            </w:r>
            <w:r w:rsidR="00A155B5">
              <w:rPr>
                <w:rFonts w:cs="Arial"/>
              </w:rPr>
              <w:t xml:space="preserve"> seating chart done</w:t>
            </w:r>
          </w:p>
        </w:tc>
        <w:tc>
          <w:tcPr>
            <w:tcW w:w="792" w:type="dxa"/>
            <w:tcBorders>
              <w:top w:val="single" w:sz="4" w:space="0" w:color="auto"/>
              <w:left w:val="single" w:sz="4" w:space="0" w:color="auto"/>
              <w:bottom w:val="single" w:sz="4" w:space="0" w:color="auto"/>
              <w:right w:val="single" w:sz="4" w:space="0" w:color="auto"/>
            </w:tcBorders>
            <w:shd w:val="clear" w:color="auto" w:fill="FFFFFF" w:themeFill="background1"/>
          </w:tcPr>
          <w:p w:rsidR="00A155B5" w:rsidRDefault="00A155B5" w:rsidP="00B61F36">
            <w:pPr>
              <w:spacing w:after="0"/>
              <w:rPr>
                <w:rFonts w:cs="Arial"/>
              </w:rPr>
            </w:pPr>
            <w:r>
              <w:rPr>
                <w:rFonts w:cs="Arial"/>
              </w:rPr>
              <w:t>100</w:t>
            </w:r>
          </w:p>
        </w:tc>
      </w:tr>
    </w:tbl>
    <w:p w:rsidR="00673C45" w:rsidRDefault="00673C45" w:rsidP="00A155B5">
      <w:pPr>
        <w:pStyle w:val="Heading3"/>
        <w:spacing w:before="120"/>
        <w:rPr>
          <w:rFonts w:eastAsia="Calibri"/>
        </w:rPr>
      </w:pPr>
      <w:bookmarkStart w:id="46" w:name="_Toc30165751"/>
      <w:bookmarkStart w:id="47" w:name="_Toc30169592"/>
    </w:p>
    <w:p w:rsidR="00673C45" w:rsidRDefault="00673C45" w:rsidP="00673C45">
      <w:pPr>
        <w:rPr>
          <w:rFonts w:cstheme="majorBidi"/>
          <w:sz w:val="26"/>
          <w:szCs w:val="24"/>
        </w:rPr>
      </w:pPr>
      <w:r>
        <w:br w:type="page"/>
      </w:r>
    </w:p>
    <w:p w:rsidR="00A155B5" w:rsidRDefault="00A155B5" w:rsidP="00A155B5">
      <w:pPr>
        <w:pStyle w:val="Heading3"/>
        <w:spacing w:before="120"/>
        <w:rPr>
          <w:rFonts w:eastAsia="Calibri"/>
        </w:rPr>
      </w:pPr>
      <w:r>
        <w:rPr>
          <w:rFonts w:eastAsia="Calibri"/>
        </w:rPr>
        <w:t>Unit</w:t>
      </w:r>
      <w:r>
        <w:rPr>
          <w:bCs/>
          <w:iCs/>
        </w:rPr>
        <w:t xml:space="preserve"> 2: </w:t>
      </w:r>
      <w:r>
        <w:t xml:space="preserve">Moving to the World Stage-America from 1900 to 1945 </w:t>
      </w:r>
      <w:r>
        <w:rPr>
          <w:rFonts w:eastAsia="Calibri"/>
        </w:rPr>
        <w:t>(Reference Chapters 28-34)</w:t>
      </w:r>
      <w:bookmarkEnd w:id="46"/>
      <w:bookmarkEnd w:id="47"/>
    </w:p>
    <w:tbl>
      <w:tblPr>
        <w:tblW w:w="11075"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269"/>
        <w:gridCol w:w="5923"/>
        <w:gridCol w:w="1258"/>
        <w:gridCol w:w="2354"/>
        <w:gridCol w:w="612"/>
        <w:gridCol w:w="659"/>
      </w:tblGrid>
      <w:tr w:rsidR="00A155B5" w:rsidTr="00D66BC6">
        <w:tc>
          <w:tcPr>
            <w:tcW w:w="270" w:type="dxa"/>
            <w:tcBorders>
              <w:top w:val="nil"/>
              <w:left w:val="nil"/>
              <w:bottom w:val="nil"/>
              <w:right w:val="single" w:sz="4" w:space="0" w:color="auto"/>
            </w:tcBorders>
          </w:tcPr>
          <w:p w:rsidR="00A155B5" w:rsidRDefault="00A155B5" w:rsidP="00B61F36">
            <w:pPr>
              <w:spacing w:after="0"/>
              <w:rPr>
                <w:b/>
              </w:rPr>
            </w:pPr>
          </w:p>
        </w:tc>
        <w:tc>
          <w:tcPr>
            <w:tcW w:w="5940"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rPr>
                <w:b/>
              </w:rPr>
            </w:pPr>
            <w:r>
              <w:rPr>
                <w:b/>
              </w:rPr>
              <w:t>Lecture Title/Your Assignment or Preparation</w:t>
            </w:r>
          </w:p>
        </w:tc>
        <w:tc>
          <w:tcPr>
            <w:tcW w:w="1260"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rPr>
                <w:b/>
              </w:rPr>
            </w:pPr>
            <w:r>
              <w:rPr>
                <w:b/>
              </w:rPr>
              <w:t>Lesson #</w:t>
            </w:r>
          </w:p>
        </w:tc>
        <w:tc>
          <w:tcPr>
            <w:tcW w:w="2359"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rPr>
                <w:b/>
              </w:rPr>
            </w:pPr>
            <w:r>
              <w:rPr>
                <w:b/>
              </w:rPr>
              <w:t>Quiz/Exam</w:t>
            </w:r>
          </w:p>
        </w:tc>
        <w:tc>
          <w:tcPr>
            <w:tcW w:w="587"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rPr>
                <w:b/>
              </w:rPr>
            </w:pPr>
            <w:r>
              <w:rPr>
                <w:b/>
              </w:rPr>
              <w:t xml:space="preserve">Due </w:t>
            </w:r>
          </w:p>
        </w:tc>
        <w:tc>
          <w:tcPr>
            <w:tcW w:w="659"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rPr>
                <w:b/>
              </w:rPr>
            </w:pPr>
            <w:r>
              <w:rPr>
                <w:b/>
              </w:rPr>
              <w:t>Points</w:t>
            </w:r>
          </w:p>
        </w:tc>
      </w:tr>
      <w:tr w:rsidR="00A155B5" w:rsidTr="00D66BC6">
        <w:tc>
          <w:tcPr>
            <w:tcW w:w="270" w:type="dxa"/>
            <w:tcBorders>
              <w:top w:val="nil"/>
              <w:left w:val="nil"/>
              <w:bottom w:val="nil"/>
              <w:right w:val="single" w:sz="4" w:space="0" w:color="auto"/>
            </w:tcBorders>
          </w:tcPr>
          <w:p w:rsidR="00A155B5" w:rsidRDefault="00A155B5" w:rsidP="00B61F36">
            <w:pPr>
              <w:spacing w:after="0"/>
            </w:pPr>
          </w:p>
        </w:tc>
        <w:tc>
          <w:tcPr>
            <w:tcW w:w="5940"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pPr>
            <w:r>
              <w:t>Progressivism: Roosevelt to Wilson</w:t>
            </w:r>
          </w:p>
        </w:tc>
        <w:tc>
          <w:tcPr>
            <w:tcW w:w="1260"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pPr>
            <w:r>
              <w:t>Lesson 1</w:t>
            </w:r>
          </w:p>
        </w:tc>
        <w:tc>
          <w:tcPr>
            <w:tcW w:w="2359"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pPr>
            <w:r>
              <w:t>--</w:t>
            </w:r>
          </w:p>
        </w:tc>
        <w:tc>
          <w:tcPr>
            <w:tcW w:w="587"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pPr>
            <w:r>
              <w:t>--</w:t>
            </w:r>
          </w:p>
        </w:tc>
        <w:tc>
          <w:tcPr>
            <w:tcW w:w="659"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pPr>
            <w:r>
              <w:t>--</w:t>
            </w:r>
          </w:p>
        </w:tc>
      </w:tr>
      <w:tr w:rsidR="00A155B5" w:rsidTr="00D66BC6">
        <w:tc>
          <w:tcPr>
            <w:tcW w:w="270" w:type="dxa"/>
            <w:tcBorders>
              <w:top w:val="nil"/>
              <w:left w:val="nil"/>
              <w:bottom w:val="nil"/>
              <w:right w:val="single" w:sz="4" w:space="0" w:color="auto"/>
            </w:tcBorders>
          </w:tcPr>
          <w:p w:rsidR="00A155B5" w:rsidRDefault="00A155B5" w:rsidP="00B61F36">
            <w:pPr>
              <w:spacing w:after="0"/>
            </w:pPr>
          </w:p>
        </w:tc>
        <w:tc>
          <w:tcPr>
            <w:tcW w:w="5940"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pPr>
            <w:r>
              <w:t>World War I and Its Transformations Including Mass Culture</w:t>
            </w:r>
          </w:p>
        </w:tc>
        <w:tc>
          <w:tcPr>
            <w:tcW w:w="1260"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pPr>
            <w:r>
              <w:t>Lesson 2</w:t>
            </w:r>
          </w:p>
        </w:tc>
        <w:tc>
          <w:tcPr>
            <w:tcW w:w="2359"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pPr>
            <w:r>
              <w:t>--</w:t>
            </w:r>
          </w:p>
        </w:tc>
        <w:tc>
          <w:tcPr>
            <w:tcW w:w="587"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pPr>
            <w:r>
              <w:t>--</w:t>
            </w:r>
          </w:p>
        </w:tc>
        <w:tc>
          <w:tcPr>
            <w:tcW w:w="659"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pPr>
            <w:r>
              <w:t>--</w:t>
            </w:r>
          </w:p>
        </w:tc>
      </w:tr>
      <w:tr w:rsidR="00A155B5" w:rsidTr="00D66BC6">
        <w:tc>
          <w:tcPr>
            <w:tcW w:w="270" w:type="dxa"/>
            <w:tcBorders>
              <w:top w:val="nil"/>
              <w:left w:val="nil"/>
              <w:bottom w:val="nil"/>
              <w:right w:val="single" w:sz="4" w:space="0" w:color="auto"/>
            </w:tcBorders>
          </w:tcPr>
          <w:p w:rsidR="00A155B5" w:rsidRDefault="00A155B5" w:rsidP="00B61F36">
            <w:pPr>
              <w:spacing w:after="0"/>
            </w:pPr>
          </w:p>
        </w:tc>
        <w:tc>
          <w:tcPr>
            <w:tcW w:w="5940"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pPr>
            <w:r>
              <w:t>Economic Collapse, the New Deal, and New Challenges</w:t>
            </w:r>
          </w:p>
        </w:tc>
        <w:tc>
          <w:tcPr>
            <w:tcW w:w="1260"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pPr>
            <w:r>
              <w:t>Lesson 3</w:t>
            </w:r>
          </w:p>
        </w:tc>
        <w:tc>
          <w:tcPr>
            <w:tcW w:w="2359"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pPr>
            <w:r>
              <w:t>--</w:t>
            </w:r>
          </w:p>
        </w:tc>
        <w:tc>
          <w:tcPr>
            <w:tcW w:w="587"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pPr>
            <w:r>
              <w:t>--</w:t>
            </w:r>
          </w:p>
        </w:tc>
        <w:tc>
          <w:tcPr>
            <w:tcW w:w="659"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pPr>
            <w:r>
              <w:t>--</w:t>
            </w:r>
          </w:p>
        </w:tc>
      </w:tr>
      <w:tr w:rsidR="00A155B5" w:rsidTr="00D66BC6">
        <w:tc>
          <w:tcPr>
            <w:tcW w:w="270" w:type="dxa"/>
            <w:tcBorders>
              <w:top w:val="nil"/>
              <w:left w:val="nil"/>
              <w:bottom w:val="single" w:sz="4" w:space="0" w:color="auto"/>
              <w:right w:val="single" w:sz="4" w:space="0" w:color="auto"/>
            </w:tcBorders>
          </w:tcPr>
          <w:p w:rsidR="00A155B5" w:rsidRDefault="00A155B5" w:rsidP="00B61F36">
            <w:pPr>
              <w:spacing w:after="0"/>
            </w:pPr>
          </w:p>
        </w:tc>
        <w:tc>
          <w:tcPr>
            <w:tcW w:w="5940"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pPr>
            <w:r>
              <w:t>1940 to the “Summit of the World”</w:t>
            </w:r>
          </w:p>
        </w:tc>
        <w:tc>
          <w:tcPr>
            <w:tcW w:w="1260"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pPr>
            <w:r>
              <w:t>Lesson 4</w:t>
            </w:r>
          </w:p>
        </w:tc>
        <w:tc>
          <w:tcPr>
            <w:tcW w:w="2359"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pPr>
            <w:r>
              <w:t>--</w:t>
            </w:r>
          </w:p>
        </w:tc>
        <w:tc>
          <w:tcPr>
            <w:tcW w:w="587"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pPr>
            <w:r>
              <w:t>--</w:t>
            </w:r>
          </w:p>
        </w:tc>
        <w:tc>
          <w:tcPr>
            <w:tcW w:w="659"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pPr>
            <w:r>
              <w:t>--</w:t>
            </w:r>
          </w:p>
        </w:tc>
      </w:tr>
      <w:tr w:rsidR="00A155B5" w:rsidTr="00B61F36">
        <w:tc>
          <w:tcPr>
            <w:tcW w:w="2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155B5" w:rsidRDefault="00A155B5" w:rsidP="00B61F36">
            <w:pPr>
              <w:spacing w:after="0"/>
            </w:pPr>
          </w:p>
        </w:tc>
        <w:tc>
          <w:tcPr>
            <w:tcW w:w="5940"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pPr>
            <w:r>
              <w:t xml:space="preserve">Your Assignment: Complete all Learning Quizzes </w:t>
            </w:r>
          </w:p>
        </w:tc>
        <w:tc>
          <w:tcPr>
            <w:tcW w:w="1260"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pPr>
            <w:r>
              <w:t>Lessons 1-4</w:t>
            </w:r>
          </w:p>
        </w:tc>
        <w:tc>
          <w:tcPr>
            <w:tcW w:w="2359"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pPr>
            <w:r>
              <w:t>All Self-Tests/Full-Tests</w:t>
            </w:r>
          </w:p>
        </w:tc>
        <w:tc>
          <w:tcPr>
            <w:tcW w:w="58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55B5" w:rsidRDefault="006765B7" w:rsidP="006765B7">
            <w:pPr>
              <w:spacing w:after="0"/>
            </w:pPr>
            <w:r>
              <w:t>4</w:t>
            </w:r>
            <w:r w:rsidR="00A155B5">
              <w:t>/</w:t>
            </w:r>
            <w:r>
              <w:t>14</w:t>
            </w:r>
          </w:p>
        </w:tc>
        <w:tc>
          <w:tcPr>
            <w:tcW w:w="659" w:type="dxa"/>
            <w:tcBorders>
              <w:top w:val="single" w:sz="4" w:space="0" w:color="auto"/>
              <w:left w:val="single" w:sz="4" w:space="0" w:color="auto"/>
              <w:bottom w:val="single" w:sz="4" w:space="0" w:color="auto"/>
              <w:right w:val="single" w:sz="4" w:space="0" w:color="auto"/>
            </w:tcBorders>
            <w:hideMark/>
          </w:tcPr>
          <w:p w:rsidR="00A155B5" w:rsidRDefault="006765B7" w:rsidP="00B61F36">
            <w:pPr>
              <w:spacing w:after="0"/>
            </w:pPr>
            <w:r>
              <w:t xml:space="preserve"> </w:t>
            </w:r>
            <w:r w:rsidR="00A155B5">
              <w:t>82</w:t>
            </w:r>
          </w:p>
        </w:tc>
      </w:tr>
      <w:tr w:rsidR="00A155B5" w:rsidTr="00B61F36">
        <w:tc>
          <w:tcPr>
            <w:tcW w:w="2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155B5" w:rsidRDefault="00A155B5" w:rsidP="00B61F36">
            <w:pPr>
              <w:spacing w:after="0"/>
            </w:pPr>
          </w:p>
        </w:tc>
        <w:tc>
          <w:tcPr>
            <w:tcW w:w="5940" w:type="dxa"/>
            <w:tcBorders>
              <w:top w:val="single" w:sz="4" w:space="0" w:color="auto"/>
              <w:left w:val="single" w:sz="4" w:space="0" w:color="auto"/>
              <w:bottom w:val="single" w:sz="4" w:space="0" w:color="auto"/>
              <w:right w:val="single" w:sz="4" w:space="0" w:color="auto"/>
            </w:tcBorders>
          </w:tcPr>
          <w:p w:rsidR="00A155B5" w:rsidRDefault="00A155B5" w:rsidP="00B61F36">
            <w:pPr>
              <w:spacing w:after="0" w:line="240" w:lineRule="auto"/>
              <w:rPr>
                <w:rFonts w:ascii="Calibri" w:eastAsia="Times New Roman" w:hAnsi="Calibri" w:cs="Calibri"/>
              </w:rPr>
            </w:pPr>
            <w:r>
              <w:rPr>
                <w:rFonts w:ascii="Calibri" w:eastAsia="Times New Roman" w:hAnsi="Calibri" w:cs="Calibri"/>
              </w:rPr>
              <w:t>Your Preparation: Form to instructor before seating chart done</w:t>
            </w:r>
          </w:p>
        </w:tc>
        <w:tc>
          <w:tcPr>
            <w:tcW w:w="1260" w:type="dxa"/>
            <w:tcBorders>
              <w:top w:val="single" w:sz="4" w:space="0" w:color="auto"/>
              <w:left w:val="single" w:sz="4" w:space="0" w:color="auto"/>
              <w:bottom w:val="single" w:sz="4" w:space="0" w:color="auto"/>
              <w:right w:val="single" w:sz="4" w:space="0" w:color="auto"/>
            </w:tcBorders>
          </w:tcPr>
          <w:p w:rsidR="00A155B5" w:rsidRDefault="00A155B5" w:rsidP="00B61F36">
            <w:pPr>
              <w:spacing w:after="0"/>
            </w:pPr>
            <w:r>
              <w:t>Unit 2 Video</w:t>
            </w:r>
          </w:p>
        </w:tc>
        <w:tc>
          <w:tcPr>
            <w:tcW w:w="2359" w:type="dxa"/>
            <w:tcBorders>
              <w:top w:val="single" w:sz="4" w:space="0" w:color="auto"/>
              <w:left w:val="single" w:sz="4" w:space="0" w:color="auto"/>
              <w:bottom w:val="single" w:sz="4" w:space="0" w:color="auto"/>
              <w:right w:val="single" w:sz="4" w:space="0" w:color="auto"/>
            </w:tcBorders>
          </w:tcPr>
          <w:p w:rsidR="00A155B5" w:rsidRDefault="00A155B5" w:rsidP="00B61F36">
            <w:pPr>
              <w:spacing w:after="0"/>
            </w:pPr>
            <w:r>
              <w:t>Unit 2 Video Form</w:t>
            </w:r>
          </w:p>
        </w:tc>
        <w:tc>
          <w:tcPr>
            <w:tcW w:w="587" w:type="dxa"/>
            <w:tcBorders>
              <w:top w:val="single" w:sz="4" w:space="0" w:color="auto"/>
              <w:left w:val="single" w:sz="4" w:space="0" w:color="auto"/>
              <w:bottom w:val="single" w:sz="4" w:space="0" w:color="auto"/>
              <w:right w:val="single" w:sz="4" w:space="0" w:color="auto"/>
            </w:tcBorders>
            <w:shd w:val="clear" w:color="auto" w:fill="FFFFFF" w:themeFill="background1"/>
          </w:tcPr>
          <w:p w:rsidR="00A155B5" w:rsidRDefault="00A155B5" w:rsidP="00B61F36">
            <w:pPr>
              <w:spacing w:after="0"/>
            </w:pPr>
            <w:r>
              <w:t>Signup</w:t>
            </w:r>
          </w:p>
        </w:tc>
        <w:tc>
          <w:tcPr>
            <w:tcW w:w="659" w:type="dxa"/>
            <w:tcBorders>
              <w:top w:val="single" w:sz="4" w:space="0" w:color="auto"/>
              <w:left w:val="single" w:sz="4" w:space="0" w:color="auto"/>
              <w:bottom w:val="single" w:sz="4" w:space="0" w:color="auto"/>
              <w:right w:val="single" w:sz="4" w:space="0" w:color="auto"/>
            </w:tcBorders>
          </w:tcPr>
          <w:p w:rsidR="00A155B5" w:rsidRDefault="00A155B5" w:rsidP="00B61F36">
            <w:pPr>
              <w:spacing w:after="0"/>
            </w:pPr>
            <w:r>
              <w:t xml:space="preserve"> 20</w:t>
            </w:r>
          </w:p>
        </w:tc>
      </w:tr>
      <w:tr w:rsidR="00A155B5" w:rsidTr="00B61F36">
        <w:tc>
          <w:tcPr>
            <w:tcW w:w="2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155B5" w:rsidRDefault="00A155B5" w:rsidP="00B61F36">
            <w:pPr>
              <w:spacing w:after="0"/>
            </w:pPr>
          </w:p>
        </w:tc>
        <w:tc>
          <w:tcPr>
            <w:tcW w:w="5940"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pPr>
            <w:r>
              <w:t>Your Preparation: Bring a Scan-Tron and # 2 pencil.</w:t>
            </w:r>
          </w:p>
        </w:tc>
        <w:tc>
          <w:tcPr>
            <w:tcW w:w="1260"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pPr>
            <w:r>
              <w:t>Lessons 1-4</w:t>
            </w:r>
          </w:p>
        </w:tc>
        <w:tc>
          <w:tcPr>
            <w:tcW w:w="2359"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pPr>
            <w:r>
              <w:t>Unit 2 Exam</w:t>
            </w:r>
          </w:p>
        </w:tc>
        <w:tc>
          <w:tcPr>
            <w:tcW w:w="58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55B5" w:rsidRDefault="006765B7" w:rsidP="00B61F36">
            <w:pPr>
              <w:spacing w:after="0"/>
            </w:pPr>
            <w:r>
              <w:t>4/14</w:t>
            </w:r>
          </w:p>
        </w:tc>
        <w:tc>
          <w:tcPr>
            <w:tcW w:w="659"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pPr>
            <w:r>
              <w:t>100</w:t>
            </w:r>
          </w:p>
        </w:tc>
      </w:tr>
      <w:tr w:rsidR="00A155B5" w:rsidTr="00B61F36">
        <w:tc>
          <w:tcPr>
            <w:tcW w:w="2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155B5" w:rsidRDefault="00A155B5" w:rsidP="00B61F36">
            <w:pPr>
              <w:spacing w:after="0"/>
            </w:pPr>
          </w:p>
        </w:tc>
        <w:tc>
          <w:tcPr>
            <w:tcW w:w="5940"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pPr>
            <w:r>
              <w:rPr>
                <w:rFonts w:ascii="Calibri" w:eastAsia="Times New Roman" w:hAnsi="Calibri" w:cs="Calibri"/>
              </w:rPr>
              <w:t>Self-Management (your actions marked on the seating chart)</w:t>
            </w:r>
          </w:p>
        </w:tc>
        <w:tc>
          <w:tcPr>
            <w:tcW w:w="1260" w:type="dxa"/>
            <w:tcBorders>
              <w:top w:val="single" w:sz="4" w:space="0" w:color="auto"/>
              <w:left w:val="single" w:sz="4" w:space="0" w:color="auto"/>
              <w:bottom w:val="single" w:sz="4" w:space="0" w:color="auto"/>
              <w:right w:val="single" w:sz="4" w:space="0" w:color="auto"/>
            </w:tcBorders>
          </w:tcPr>
          <w:p w:rsidR="00A155B5" w:rsidRDefault="00A155B5" w:rsidP="00B61F36">
            <w:pPr>
              <w:spacing w:after="0"/>
            </w:pPr>
            <w:r>
              <w:t>--</w:t>
            </w:r>
          </w:p>
        </w:tc>
        <w:tc>
          <w:tcPr>
            <w:tcW w:w="2359" w:type="dxa"/>
            <w:tcBorders>
              <w:top w:val="single" w:sz="4" w:space="0" w:color="auto"/>
              <w:left w:val="single" w:sz="4" w:space="0" w:color="auto"/>
              <w:bottom w:val="single" w:sz="4" w:space="0" w:color="auto"/>
              <w:right w:val="single" w:sz="4" w:space="0" w:color="auto"/>
            </w:tcBorders>
          </w:tcPr>
          <w:p w:rsidR="00A155B5" w:rsidRDefault="00A155B5" w:rsidP="00B61F36">
            <w:pPr>
              <w:spacing w:after="0"/>
            </w:pPr>
            <w:r>
              <w:t>--</w:t>
            </w:r>
          </w:p>
        </w:tc>
        <w:tc>
          <w:tcPr>
            <w:tcW w:w="58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55B5" w:rsidRDefault="006765B7" w:rsidP="00B61F36">
            <w:pPr>
              <w:spacing w:after="0"/>
            </w:pPr>
            <w:r>
              <w:t>4/14</w:t>
            </w:r>
          </w:p>
        </w:tc>
        <w:tc>
          <w:tcPr>
            <w:tcW w:w="659"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pPr>
            <w:r>
              <w:t xml:space="preserve"> 30</w:t>
            </w:r>
          </w:p>
        </w:tc>
      </w:tr>
    </w:tbl>
    <w:p w:rsidR="00A155B5" w:rsidRDefault="00A155B5" w:rsidP="00A155B5">
      <w:pPr>
        <w:pStyle w:val="Heading3"/>
        <w:spacing w:before="120"/>
        <w:rPr>
          <w:rFonts w:eastAsia="Calibri"/>
          <w:b w:val="0"/>
        </w:rPr>
      </w:pPr>
      <w:bookmarkStart w:id="48" w:name="_Toc30165752"/>
      <w:bookmarkStart w:id="49" w:name="_Toc30169593"/>
      <w:r>
        <w:t xml:space="preserve">Unit 3: Transformations–America from 1945 to the Near Present </w:t>
      </w:r>
      <w:r>
        <w:rPr>
          <w:rFonts w:eastAsia="Calibri"/>
        </w:rPr>
        <w:t>(Reference Chapters 35-41)</w:t>
      </w:r>
      <w:bookmarkEnd w:id="48"/>
      <w:bookmarkEnd w:id="49"/>
    </w:p>
    <w:tbl>
      <w:tblPr>
        <w:tblW w:w="11075"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269"/>
        <w:gridCol w:w="5908"/>
        <w:gridCol w:w="1256"/>
        <w:gridCol w:w="2371"/>
        <w:gridCol w:w="612"/>
        <w:gridCol w:w="659"/>
      </w:tblGrid>
      <w:tr w:rsidR="00A155B5" w:rsidTr="00D66BC6">
        <w:tc>
          <w:tcPr>
            <w:tcW w:w="270" w:type="dxa"/>
            <w:tcBorders>
              <w:top w:val="nil"/>
              <w:left w:val="nil"/>
              <w:bottom w:val="nil"/>
              <w:right w:val="single" w:sz="4" w:space="0" w:color="auto"/>
            </w:tcBorders>
          </w:tcPr>
          <w:p w:rsidR="00A155B5" w:rsidRDefault="00A155B5" w:rsidP="00B61F36">
            <w:pPr>
              <w:spacing w:after="0"/>
              <w:rPr>
                <w:b/>
              </w:rPr>
            </w:pPr>
          </w:p>
        </w:tc>
        <w:tc>
          <w:tcPr>
            <w:tcW w:w="5940"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rPr>
                <w:b/>
              </w:rPr>
            </w:pPr>
            <w:r>
              <w:rPr>
                <w:b/>
              </w:rPr>
              <w:t>Lecture Title/Your Assignment or Preparation</w:t>
            </w:r>
          </w:p>
        </w:tc>
        <w:tc>
          <w:tcPr>
            <w:tcW w:w="1260"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rPr>
                <w:b/>
              </w:rPr>
            </w:pPr>
            <w:r>
              <w:rPr>
                <w:b/>
              </w:rPr>
              <w:t>Lesson #</w:t>
            </w:r>
          </w:p>
        </w:tc>
        <w:tc>
          <w:tcPr>
            <w:tcW w:w="2381"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rPr>
                <w:b/>
              </w:rPr>
            </w:pPr>
            <w:r>
              <w:rPr>
                <w:b/>
              </w:rPr>
              <w:t>Quiz/Exam</w:t>
            </w:r>
          </w:p>
        </w:tc>
        <w:tc>
          <w:tcPr>
            <w:tcW w:w="564"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rPr>
                <w:b/>
              </w:rPr>
            </w:pPr>
            <w:r>
              <w:rPr>
                <w:b/>
              </w:rPr>
              <w:t xml:space="preserve">Due </w:t>
            </w:r>
          </w:p>
        </w:tc>
        <w:tc>
          <w:tcPr>
            <w:tcW w:w="660"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rPr>
                <w:b/>
              </w:rPr>
            </w:pPr>
            <w:r>
              <w:rPr>
                <w:b/>
              </w:rPr>
              <w:t>Points</w:t>
            </w:r>
          </w:p>
        </w:tc>
      </w:tr>
      <w:tr w:rsidR="00A155B5" w:rsidTr="00D66BC6">
        <w:tc>
          <w:tcPr>
            <w:tcW w:w="270" w:type="dxa"/>
            <w:tcBorders>
              <w:top w:val="nil"/>
              <w:left w:val="nil"/>
              <w:bottom w:val="nil"/>
              <w:right w:val="single" w:sz="4" w:space="0" w:color="auto"/>
            </w:tcBorders>
          </w:tcPr>
          <w:p w:rsidR="00A155B5" w:rsidRDefault="00A155B5" w:rsidP="00B61F36">
            <w:pPr>
              <w:spacing w:after="0"/>
            </w:pPr>
          </w:p>
        </w:tc>
        <w:tc>
          <w:tcPr>
            <w:tcW w:w="5940"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pPr>
            <w:r>
              <w:t>The Big Shift: 1945-1960s (Major changes over time)</w:t>
            </w:r>
          </w:p>
        </w:tc>
        <w:tc>
          <w:tcPr>
            <w:tcW w:w="1260"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pPr>
            <w:r>
              <w:t>Lesson 1</w:t>
            </w:r>
          </w:p>
        </w:tc>
        <w:tc>
          <w:tcPr>
            <w:tcW w:w="2381"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pPr>
            <w:r>
              <w:t>--</w:t>
            </w:r>
          </w:p>
        </w:tc>
        <w:tc>
          <w:tcPr>
            <w:tcW w:w="564"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pPr>
            <w:r>
              <w:t>--</w:t>
            </w:r>
          </w:p>
        </w:tc>
        <w:tc>
          <w:tcPr>
            <w:tcW w:w="660"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pPr>
            <w:r>
              <w:t>--</w:t>
            </w:r>
          </w:p>
        </w:tc>
      </w:tr>
      <w:tr w:rsidR="00A155B5" w:rsidTr="00D66BC6">
        <w:tc>
          <w:tcPr>
            <w:tcW w:w="270" w:type="dxa"/>
            <w:tcBorders>
              <w:top w:val="nil"/>
              <w:left w:val="nil"/>
              <w:bottom w:val="nil"/>
              <w:right w:val="single" w:sz="4" w:space="0" w:color="auto"/>
            </w:tcBorders>
          </w:tcPr>
          <w:p w:rsidR="00A155B5" w:rsidRDefault="00A155B5" w:rsidP="00B61F36">
            <w:pPr>
              <w:spacing w:after="0"/>
            </w:pPr>
          </w:p>
        </w:tc>
        <w:tc>
          <w:tcPr>
            <w:tcW w:w="5940"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pPr>
            <w:r>
              <w:t>The Big Shift Expanded: 1970s-1980s</w:t>
            </w:r>
          </w:p>
        </w:tc>
        <w:tc>
          <w:tcPr>
            <w:tcW w:w="1260"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pPr>
            <w:r>
              <w:t>Lesson 2</w:t>
            </w:r>
          </w:p>
        </w:tc>
        <w:tc>
          <w:tcPr>
            <w:tcW w:w="2381"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pPr>
            <w:r>
              <w:t>--</w:t>
            </w:r>
          </w:p>
        </w:tc>
        <w:tc>
          <w:tcPr>
            <w:tcW w:w="564"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pPr>
            <w:r>
              <w:t>--</w:t>
            </w:r>
          </w:p>
        </w:tc>
        <w:tc>
          <w:tcPr>
            <w:tcW w:w="660"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pPr>
            <w:r>
              <w:t>--</w:t>
            </w:r>
          </w:p>
        </w:tc>
      </w:tr>
      <w:tr w:rsidR="00A155B5" w:rsidTr="00D66BC6">
        <w:tc>
          <w:tcPr>
            <w:tcW w:w="270" w:type="dxa"/>
            <w:tcBorders>
              <w:top w:val="nil"/>
              <w:left w:val="nil"/>
              <w:bottom w:val="single" w:sz="4" w:space="0" w:color="auto"/>
              <w:right w:val="single" w:sz="4" w:space="0" w:color="auto"/>
            </w:tcBorders>
          </w:tcPr>
          <w:p w:rsidR="00A155B5" w:rsidRDefault="00A155B5" w:rsidP="00B61F36">
            <w:pPr>
              <w:spacing w:after="0"/>
            </w:pPr>
          </w:p>
        </w:tc>
        <w:tc>
          <w:tcPr>
            <w:tcW w:w="5940"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pPr>
            <w:r>
              <w:t>The Troubled Transformation: 1990s to the Near Present</w:t>
            </w:r>
          </w:p>
        </w:tc>
        <w:tc>
          <w:tcPr>
            <w:tcW w:w="1260"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pPr>
            <w:r>
              <w:t>Lesson 3</w:t>
            </w:r>
          </w:p>
        </w:tc>
        <w:tc>
          <w:tcPr>
            <w:tcW w:w="2381"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pPr>
            <w:r>
              <w:t>--</w:t>
            </w:r>
          </w:p>
        </w:tc>
        <w:tc>
          <w:tcPr>
            <w:tcW w:w="564"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pPr>
            <w:r>
              <w:t>--</w:t>
            </w:r>
          </w:p>
        </w:tc>
        <w:tc>
          <w:tcPr>
            <w:tcW w:w="660"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pPr>
            <w:r>
              <w:t>--</w:t>
            </w:r>
          </w:p>
        </w:tc>
      </w:tr>
      <w:tr w:rsidR="00A155B5" w:rsidTr="00B61F36">
        <w:tc>
          <w:tcPr>
            <w:tcW w:w="2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155B5" w:rsidRDefault="00A155B5" w:rsidP="00B61F36">
            <w:pPr>
              <w:spacing w:after="0"/>
            </w:pPr>
          </w:p>
        </w:tc>
        <w:tc>
          <w:tcPr>
            <w:tcW w:w="5940"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pPr>
            <w:r>
              <w:t>Your Assignment: Complete all Learning Quizzes</w:t>
            </w:r>
          </w:p>
        </w:tc>
        <w:tc>
          <w:tcPr>
            <w:tcW w:w="1260"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pPr>
            <w:r>
              <w:t>Lessons 1-3</w:t>
            </w:r>
          </w:p>
        </w:tc>
        <w:tc>
          <w:tcPr>
            <w:tcW w:w="2381"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pPr>
            <w:r>
              <w:t>All Self-Tests/Full-Tests</w:t>
            </w:r>
          </w:p>
        </w:tc>
        <w:tc>
          <w:tcPr>
            <w:tcW w:w="5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55B5" w:rsidRDefault="006765B7" w:rsidP="00B61F36">
            <w:pPr>
              <w:spacing w:after="0"/>
            </w:pPr>
            <w:r>
              <w:t>5/7</w:t>
            </w:r>
          </w:p>
        </w:tc>
        <w:tc>
          <w:tcPr>
            <w:tcW w:w="660" w:type="dxa"/>
            <w:tcBorders>
              <w:top w:val="single" w:sz="4" w:space="0" w:color="auto"/>
              <w:left w:val="single" w:sz="4" w:space="0" w:color="auto"/>
              <w:bottom w:val="single" w:sz="4" w:space="0" w:color="auto"/>
              <w:right w:val="single" w:sz="4" w:space="0" w:color="auto"/>
            </w:tcBorders>
            <w:hideMark/>
          </w:tcPr>
          <w:p w:rsidR="00A155B5" w:rsidRDefault="006765B7" w:rsidP="00B61F36">
            <w:pPr>
              <w:spacing w:after="0"/>
            </w:pPr>
            <w:r>
              <w:t xml:space="preserve"> </w:t>
            </w:r>
            <w:r w:rsidR="00A155B5">
              <w:t>48</w:t>
            </w:r>
          </w:p>
        </w:tc>
      </w:tr>
      <w:tr w:rsidR="00A155B5" w:rsidTr="00B61F36">
        <w:tc>
          <w:tcPr>
            <w:tcW w:w="2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155B5" w:rsidRDefault="00A155B5" w:rsidP="00B61F36">
            <w:pPr>
              <w:spacing w:after="0"/>
            </w:pPr>
          </w:p>
        </w:tc>
        <w:tc>
          <w:tcPr>
            <w:tcW w:w="5940" w:type="dxa"/>
            <w:tcBorders>
              <w:top w:val="single" w:sz="4" w:space="0" w:color="auto"/>
              <w:left w:val="single" w:sz="4" w:space="0" w:color="auto"/>
              <w:bottom w:val="single" w:sz="4" w:space="0" w:color="auto"/>
              <w:right w:val="single" w:sz="4" w:space="0" w:color="auto"/>
            </w:tcBorders>
          </w:tcPr>
          <w:p w:rsidR="00A155B5" w:rsidRDefault="00A155B5" w:rsidP="00B61F36">
            <w:pPr>
              <w:spacing w:after="0" w:line="240" w:lineRule="auto"/>
              <w:rPr>
                <w:rFonts w:ascii="Calibri" w:eastAsia="Times New Roman" w:hAnsi="Calibri" w:cs="Calibri"/>
              </w:rPr>
            </w:pPr>
            <w:r>
              <w:rPr>
                <w:rFonts w:ascii="Calibri" w:eastAsia="Times New Roman" w:hAnsi="Calibri" w:cs="Calibri"/>
              </w:rPr>
              <w:t>Your Preparation: Form to instructor before seating chart done</w:t>
            </w:r>
          </w:p>
        </w:tc>
        <w:tc>
          <w:tcPr>
            <w:tcW w:w="1260" w:type="dxa"/>
            <w:tcBorders>
              <w:top w:val="single" w:sz="4" w:space="0" w:color="auto"/>
              <w:left w:val="single" w:sz="4" w:space="0" w:color="auto"/>
              <w:bottom w:val="single" w:sz="4" w:space="0" w:color="auto"/>
              <w:right w:val="single" w:sz="4" w:space="0" w:color="auto"/>
            </w:tcBorders>
          </w:tcPr>
          <w:p w:rsidR="00A155B5" w:rsidRDefault="00A155B5" w:rsidP="00B61F36">
            <w:pPr>
              <w:spacing w:after="0"/>
            </w:pPr>
            <w:r>
              <w:t>Unit 3</w:t>
            </w:r>
            <w:r w:rsidR="006765B7">
              <w:t xml:space="preserve"> </w:t>
            </w:r>
            <w:r>
              <w:t>Video</w:t>
            </w:r>
          </w:p>
        </w:tc>
        <w:tc>
          <w:tcPr>
            <w:tcW w:w="2381" w:type="dxa"/>
            <w:tcBorders>
              <w:top w:val="single" w:sz="4" w:space="0" w:color="auto"/>
              <w:left w:val="single" w:sz="4" w:space="0" w:color="auto"/>
              <w:bottom w:val="single" w:sz="4" w:space="0" w:color="auto"/>
              <w:right w:val="single" w:sz="4" w:space="0" w:color="auto"/>
            </w:tcBorders>
          </w:tcPr>
          <w:p w:rsidR="00A155B5" w:rsidRDefault="00A155B5" w:rsidP="00B61F36">
            <w:pPr>
              <w:spacing w:after="0"/>
            </w:pPr>
            <w:r>
              <w:t>Unit 3 Video Form</w:t>
            </w:r>
          </w:p>
        </w:tc>
        <w:tc>
          <w:tcPr>
            <w:tcW w:w="564" w:type="dxa"/>
            <w:tcBorders>
              <w:top w:val="single" w:sz="4" w:space="0" w:color="auto"/>
              <w:left w:val="single" w:sz="4" w:space="0" w:color="auto"/>
              <w:bottom w:val="single" w:sz="4" w:space="0" w:color="auto"/>
              <w:right w:val="single" w:sz="4" w:space="0" w:color="auto"/>
            </w:tcBorders>
            <w:shd w:val="clear" w:color="auto" w:fill="FFFFFF" w:themeFill="background1"/>
          </w:tcPr>
          <w:p w:rsidR="00A155B5" w:rsidRDefault="00A155B5" w:rsidP="00B61F36">
            <w:pPr>
              <w:spacing w:after="0"/>
            </w:pPr>
            <w:r>
              <w:t>Signup</w:t>
            </w:r>
          </w:p>
        </w:tc>
        <w:tc>
          <w:tcPr>
            <w:tcW w:w="660" w:type="dxa"/>
            <w:tcBorders>
              <w:top w:val="single" w:sz="4" w:space="0" w:color="auto"/>
              <w:left w:val="single" w:sz="4" w:space="0" w:color="auto"/>
              <w:bottom w:val="single" w:sz="4" w:space="0" w:color="auto"/>
              <w:right w:val="single" w:sz="4" w:space="0" w:color="auto"/>
            </w:tcBorders>
            <w:shd w:val="clear" w:color="auto" w:fill="FFFFFF" w:themeFill="background1"/>
          </w:tcPr>
          <w:p w:rsidR="00A155B5" w:rsidRDefault="00A155B5" w:rsidP="00B61F36">
            <w:pPr>
              <w:spacing w:after="0"/>
            </w:pPr>
            <w:r>
              <w:t xml:space="preserve"> 20</w:t>
            </w:r>
          </w:p>
        </w:tc>
      </w:tr>
      <w:tr w:rsidR="00A155B5" w:rsidTr="00B61F36">
        <w:tc>
          <w:tcPr>
            <w:tcW w:w="2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155B5" w:rsidRDefault="00A155B5" w:rsidP="00B61F36">
            <w:pPr>
              <w:spacing w:after="0"/>
            </w:pPr>
          </w:p>
        </w:tc>
        <w:tc>
          <w:tcPr>
            <w:tcW w:w="5940"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pPr>
            <w:r>
              <w:t>Your Preparation: Bring a Scan-Tron and # 2 pencil.</w:t>
            </w:r>
          </w:p>
        </w:tc>
        <w:tc>
          <w:tcPr>
            <w:tcW w:w="1260"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pPr>
            <w:r>
              <w:t>Lessons 1-3</w:t>
            </w:r>
          </w:p>
        </w:tc>
        <w:tc>
          <w:tcPr>
            <w:tcW w:w="2381"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pPr>
            <w:r>
              <w:t>Unit 3 Exam</w:t>
            </w:r>
          </w:p>
        </w:tc>
        <w:tc>
          <w:tcPr>
            <w:tcW w:w="5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55B5" w:rsidRDefault="006765B7" w:rsidP="00B61F36">
            <w:pPr>
              <w:spacing w:after="0"/>
            </w:pPr>
            <w:r>
              <w:t>5/7</w:t>
            </w:r>
          </w:p>
        </w:tc>
        <w:tc>
          <w:tcPr>
            <w:tcW w:w="660"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pPr>
            <w:r>
              <w:t>100</w:t>
            </w:r>
          </w:p>
        </w:tc>
      </w:tr>
      <w:tr w:rsidR="00A155B5" w:rsidTr="00B61F36">
        <w:tc>
          <w:tcPr>
            <w:tcW w:w="2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155B5" w:rsidRDefault="00A155B5" w:rsidP="00B61F36">
            <w:pPr>
              <w:spacing w:after="0"/>
            </w:pPr>
          </w:p>
        </w:tc>
        <w:tc>
          <w:tcPr>
            <w:tcW w:w="5940"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pPr>
            <w:r>
              <w:rPr>
                <w:rFonts w:ascii="Calibri" w:eastAsia="Times New Roman" w:hAnsi="Calibri" w:cs="Calibri"/>
              </w:rPr>
              <w:t>Self-Management (your actions marked on the seating chart)</w:t>
            </w:r>
          </w:p>
        </w:tc>
        <w:tc>
          <w:tcPr>
            <w:tcW w:w="1260"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pPr>
            <w:r>
              <w:t>--</w:t>
            </w:r>
          </w:p>
        </w:tc>
        <w:tc>
          <w:tcPr>
            <w:tcW w:w="2381"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pPr>
            <w:r>
              <w:t>--</w:t>
            </w:r>
          </w:p>
        </w:tc>
        <w:tc>
          <w:tcPr>
            <w:tcW w:w="5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55B5" w:rsidRDefault="006765B7" w:rsidP="00B61F36">
            <w:pPr>
              <w:spacing w:after="0"/>
            </w:pPr>
            <w:r>
              <w:t>5/7</w:t>
            </w:r>
          </w:p>
        </w:tc>
        <w:tc>
          <w:tcPr>
            <w:tcW w:w="660"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pPr>
            <w:r>
              <w:t xml:space="preserve"> 30</w:t>
            </w:r>
          </w:p>
        </w:tc>
      </w:tr>
    </w:tbl>
    <w:p w:rsidR="00A155B5" w:rsidRDefault="00EB1391" w:rsidP="00A155B5">
      <w:pPr>
        <w:pStyle w:val="Heading3"/>
        <w:spacing w:before="120"/>
        <w:rPr>
          <w:rFonts w:eastAsia="Calibri"/>
        </w:rPr>
      </w:pPr>
      <w:hyperlink r:id="rId8" w:history="1">
        <w:bookmarkStart w:id="50" w:name="_Toc30169594"/>
        <w:r w:rsidR="00A155B5">
          <w:rPr>
            <w:rStyle w:val="Hyperlink"/>
            <w:color w:val="auto"/>
            <w:u w:val="none"/>
          </w:rPr>
          <w:t>Final Exam: 1860 to the Present–Includes a Review</w:t>
        </w:r>
        <w:r w:rsidR="00A155B5">
          <w:rPr>
            <w:rStyle w:val="Hyperlink"/>
            <w:rFonts w:eastAsia="Calibri"/>
            <w:color w:val="auto"/>
            <w:u w:val="none"/>
          </w:rPr>
          <w:t xml:space="preserve"> –</w:t>
        </w:r>
      </w:hyperlink>
      <w:r w:rsidR="00A155B5">
        <w:rPr>
          <w:rFonts w:eastAsia="Calibri"/>
        </w:rPr>
        <w:t xml:space="preserve"> </w:t>
      </w:r>
      <w:r w:rsidR="00A155B5">
        <w:rPr>
          <w:rFonts w:eastAsia="Calibri"/>
          <w:i/>
          <w:shd w:val="clear" w:color="auto" w:fill="FFC000"/>
        </w:rPr>
        <w:t>Caution</w:t>
      </w:r>
      <w:r w:rsidR="00A155B5">
        <w:rPr>
          <w:rFonts w:eastAsia="Calibri"/>
          <w:i/>
        </w:rPr>
        <w:t>:</w:t>
      </w:r>
      <w:r w:rsidR="00A155B5">
        <w:rPr>
          <w:rFonts w:eastAsia="Calibri"/>
        </w:rPr>
        <w:t xml:space="preserve"> F for Course if Final Exam not taken</w:t>
      </w:r>
      <w:bookmarkEnd w:id="50"/>
    </w:p>
    <w:tbl>
      <w:tblPr>
        <w:tblW w:w="11075"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270"/>
        <w:gridCol w:w="6210"/>
        <w:gridCol w:w="1260"/>
        <w:gridCol w:w="2677"/>
        <w:gridCol w:w="658"/>
      </w:tblGrid>
      <w:tr w:rsidR="00A155B5" w:rsidTr="00D66BC6">
        <w:tc>
          <w:tcPr>
            <w:tcW w:w="270" w:type="dxa"/>
            <w:tcBorders>
              <w:top w:val="nil"/>
              <w:left w:val="nil"/>
              <w:bottom w:val="nil"/>
              <w:right w:val="single" w:sz="4" w:space="0" w:color="auto"/>
            </w:tcBorders>
          </w:tcPr>
          <w:p w:rsidR="00A155B5" w:rsidRDefault="00A155B5" w:rsidP="00B61F36">
            <w:pPr>
              <w:spacing w:after="0"/>
              <w:rPr>
                <w:b/>
              </w:rPr>
            </w:pPr>
          </w:p>
        </w:tc>
        <w:tc>
          <w:tcPr>
            <w:tcW w:w="6210"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rPr>
                <w:b/>
              </w:rPr>
            </w:pPr>
            <w:r>
              <w:rPr>
                <w:b/>
              </w:rPr>
              <w:t>Lecture Title/Your Assignment or Preparation</w:t>
            </w:r>
          </w:p>
        </w:tc>
        <w:tc>
          <w:tcPr>
            <w:tcW w:w="1260"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rPr>
                <w:b/>
              </w:rPr>
            </w:pPr>
            <w:r>
              <w:rPr>
                <w:b/>
              </w:rPr>
              <w:t>Exam</w:t>
            </w:r>
          </w:p>
        </w:tc>
        <w:tc>
          <w:tcPr>
            <w:tcW w:w="2677"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rPr>
                <w:b/>
              </w:rPr>
            </w:pPr>
            <w:r>
              <w:rPr>
                <w:b/>
              </w:rPr>
              <w:t>Due</w:t>
            </w:r>
          </w:p>
        </w:tc>
        <w:tc>
          <w:tcPr>
            <w:tcW w:w="658"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rPr>
                <w:b/>
              </w:rPr>
            </w:pPr>
            <w:r>
              <w:rPr>
                <w:b/>
              </w:rPr>
              <w:t>Points</w:t>
            </w:r>
          </w:p>
        </w:tc>
      </w:tr>
      <w:tr w:rsidR="00A155B5" w:rsidTr="00D66BC6">
        <w:tc>
          <w:tcPr>
            <w:tcW w:w="270" w:type="dxa"/>
            <w:tcBorders>
              <w:top w:val="nil"/>
              <w:left w:val="nil"/>
              <w:bottom w:val="single" w:sz="4" w:space="0" w:color="auto"/>
              <w:right w:val="single" w:sz="4" w:space="0" w:color="auto"/>
            </w:tcBorders>
          </w:tcPr>
          <w:p w:rsidR="00A155B5" w:rsidRDefault="00A155B5" w:rsidP="00B61F36">
            <w:pPr>
              <w:spacing w:after="0"/>
            </w:pPr>
          </w:p>
        </w:tc>
        <w:tc>
          <w:tcPr>
            <w:tcW w:w="6210"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pPr>
            <w:r>
              <w:t>Your Preparation: Review materials are available.</w:t>
            </w:r>
          </w:p>
        </w:tc>
        <w:tc>
          <w:tcPr>
            <w:tcW w:w="1260" w:type="dxa"/>
            <w:tcBorders>
              <w:top w:val="single" w:sz="4" w:space="0" w:color="auto"/>
              <w:left w:val="single" w:sz="4" w:space="0" w:color="auto"/>
              <w:bottom w:val="single" w:sz="4" w:space="0" w:color="auto"/>
              <w:right w:val="single" w:sz="4" w:space="0" w:color="auto"/>
            </w:tcBorders>
          </w:tcPr>
          <w:p w:rsidR="00A155B5" w:rsidRDefault="00A155B5" w:rsidP="00B61F36">
            <w:pPr>
              <w:spacing w:after="0"/>
            </w:pPr>
          </w:p>
        </w:tc>
        <w:tc>
          <w:tcPr>
            <w:tcW w:w="2677"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pPr>
            <w:r>
              <w:t>--</w:t>
            </w:r>
          </w:p>
        </w:tc>
        <w:tc>
          <w:tcPr>
            <w:tcW w:w="658"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pPr>
            <w:r>
              <w:t>--</w:t>
            </w:r>
          </w:p>
        </w:tc>
      </w:tr>
      <w:tr w:rsidR="00A155B5" w:rsidTr="00D66BC6">
        <w:tc>
          <w:tcPr>
            <w:tcW w:w="2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155B5" w:rsidRDefault="00A155B5" w:rsidP="00B61F36">
            <w:pPr>
              <w:spacing w:after="0"/>
            </w:pPr>
          </w:p>
        </w:tc>
        <w:tc>
          <w:tcPr>
            <w:tcW w:w="6210"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pPr>
            <w:r>
              <w:t>Your Preparation: Bring a Scan-Tron and # 2 pencil.</w:t>
            </w:r>
          </w:p>
        </w:tc>
        <w:tc>
          <w:tcPr>
            <w:tcW w:w="1260"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pPr>
            <w:r>
              <w:t>Final Exam</w:t>
            </w:r>
          </w:p>
        </w:tc>
        <w:tc>
          <w:tcPr>
            <w:tcW w:w="267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D5403" w:rsidRDefault="006765B7" w:rsidP="006765B7">
            <w:pPr>
              <w:spacing w:after="0"/>
            </w:pPr>
            <w:r>
              <w:t>5/12</w:t>
            </w:r>
            <w:r w:rsidR="00A155B5">
              <w:t xml:space="preserve">, </w:t>
            </w:r>
            <w:r w:rsidR="006D5403">
              <w:t>times for Final Exam</w:t>
            </w:r>
          </w:p>
          <w:p w:rsidR="006D5403" w:rsidRDefault="006D5403" w:rsidP="006D5403">
            <w:pPr>
              <w:pStyle w:val="ListParagraph"/>
              <w:numPr>
                <w:ilvl w:val="0"/>
                <w:numId w:val="36"/>
              </w:numPr>
              <w:spacing w:after="0"/>
            </w:pPr>
            <w:r>
              <w:t>8 AM -8:00-10:00</w:t>
            </w:r>
          </w:p>
          <w:p w:rsidR="00A155B5" w:rsidRDefault="006D5403" w:rsidP="006D5403">
            <w:pPr>
              <w:pStyle w:val="ListParagraph"/>
              <w:numPr>
                <w:ilvl w:val="0"/>
                <w:numId w:val="36"/>
              </w:numPr>
              <w:spacing w:after="0"/>
            </w:pPr>
            <w:r>
              <w:t xml:space="preserve">10:50 AM - </w:t>
            </w:r>
            <w:r w:rsidR="00A155B5">
              <w:t>10:15 -12:15 PM</w:t>
            </w:r>
          </w:p>
        </w:tc>
        <w:tc>
          <w:tcPr>
            <w:tcW w:w="658"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pPr>
            <w:r>
              <w:t>100</w:t>
            </w:r>
          </w:p>
        </w:tc>
      </w:tr>
      <w:tr w:rsidR="00A155B5" w:rsidTr="00D66BC6">
        <w:tc>
          <w:tcPr>
            <w:tcW w:w="270" w:type="dxa"/>
            <w:tcBorders>
              <w:top w:val="single" w:sz="4" w:space="0" w:color="auto"/>
              <w:left w:val="nil"/>
              <w:bottom w:val="nil"/>
              <w:right w:val="single" w:sz="4" w:space="0" w:color="auto"/>
            </w:tcBorders>
          </w:tcPr>
          <w:p w:rsidR="00A155B5" w:rsidRDefault="00A155B5" w:rsidP="00B61F36">
            <w:pPr>
              <w:spacing w:after="0"/>
            </w:pPr>
          </w:p>
        </w:tc>
        <w:tc>
          <w:tcPr>
            <w:tcW w:w="6210"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pPr>
            <w:r>
              <w:t>Your Preparation: Review all grades. If a problem, call and email me.</w:t>
            </w:r>
          </w:p>
        </w:tc>
        <w:tc>
          <w:tcPr>
            <w:tcW w:w="1260" w:type="dxa"/>
            <w:tcBorders>
              <w:top w:val="single" w:sz="4" w:space="0" w:color="auto"/>
              <w:left w:val="single" w:sz="4" w:space="0" w:color="auto"/>
              <w:bottom w:val="single" w:sz="4" w:space="0" w:color="auto"/>
              <w:right w:val="single" w:sz="4" w:space="0" w:color="auto"/>
            </w:tcBorders>
          </w:tcPr>
          <w:p w:rsidR="00A155B5" w:rsidRDefault="00A155B5" w:rsidP="00B61F36">
            <w:pPr>
              <w:spacing w:after="0"/>
            </w:pPr>
          </w:p>
        </w:tc>
        <w:tc>
          <w:tcPr>
            <w:tcW w:w="267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55B5" w:rsidRDefault="006765B7" w:rsidP="006765B7">
            <w:pPr>
              <w:spacing w:after="0"/>
            </w:pPr>
            <w:r>
              <w:t xml:space="preserve">5/13 </w:t>
            </w:r>
            <w:r w:rsidR="00A155B5" w:rsidRPr="00413860">
              <w:rPr>
                <w:rStyle w:val="Strong"/>
              </w:rPr>
              <w:t>before</w:t>
            </w:r>
            <w:r w:rsidR="00A155B5">
              <w:t xml:space="preserve"> Noon</w:t>
            </w:r>
          </w:p>
        </w:tc>
        <w:tc>
          <w:tcPr>
            <w:tcW w:w="658"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pPr>
            <w:r>
              <w:t>--</w:t>
            </w:r>
          </w:p>
        </w:tc>
      </w:tr>
    </w:tbl>
    <w:p w:rsidR="00A155B5" w:rsidRDefault="00A155B5" w:rsidP="00A155B5">
      <w:pPr>
        <w:jc w:val="center"/>
        <w:rPr>
          <w:rFonts w:cs="Arial"/>
          <w:b/>
          <w:i/>
          <w:iCs/>
        </w:rPr>
      </w:pPr>
      <w:r>
        <w:rPr>
          <w:rFonts w:cs="Arial"/>
          <w:i/>
          <w:iCs/>
        </w:rPr>
        <w:t>I reserve the right to modify the syllabus during the semester</w:t>
      </w:r>
      <w:r>
        <w:rPr>
          <w:rFonts w:cs="Arial"/>
          <w:b/>
          <w:i/>
          <w:iCs/>
        </w:rPr>
        <w:t>.</w:t>
      </w:r>
    </w:p>
    <w:p w:rsidR="00292429" w:rsidRDefault="00292429">
      <w:r>
        <w:rPr>
          <w:b/>
        </w:rPr>
        <w:br w:type="page"/>
      </w:r>
    </w:p>
    <w:tbl>
      <w:tblPr>
        <w:tblStyle w:val="TableGrid"/>
        <w:tblW w:w="0" w:type="auto"/>
        <w:tblInd w:w="108" w:type="dxa"/>
        <w:tblLook w:val="04A0" w:firstRow="1" w:lastRow="0" w:firstColumn="1" w:lastColumn="0" w:noHBand="0" w:noVBand="1"/>
      </w:tblPr>
      <w:tblGrid>
        <w:gridCol w:w="10525"/>
      </w:tblGrid>
      <w:tr w:rsidR="00B32D0A" w:rsidTr="006C6250">
        <w:tc>
          <w:tcPr>
            <w:tcW w:w="10525" w:type="dxa"/>
            <w:tcBorders>
              <w:top w:val="nil"/>
              <w:left w:val="nil"/>
              <w:bottom w:val="nil"/>
              <w:right w:val="nil"/>
            </w:tcBorders>
          </w:tcPr>
          <w:p w:rsidR="00B32D0A" w:rsidRDefault="00B32D0A" w:rsidP="009B1C2E">
            <w:pPr>
              <w:pStyle w:val="Heading2"/>
              <w:outlineLvl w:val="1"/>
              <w:rPr>
                <w:rFonts w:eastAsia="Times New Roman"/>
              </w:rPr>
            </w:pPr>
            <w:bookmarkStart w:id="51" w:name="_Toc30169595"/>
            <w:r w:rsidRPr="00FE0695">
              <w:rPr>
                <w:rFonts w:eastAsia="Times New Roman"/>
              </w:rPr>
              <w:t>Incentive Due Dates for This Course</w:t>
            </w:r>
            <w:r>
              <w:rPr>
                <w:rFonts w:eastAsia="Times New Roman"/>
              </w:rPr>
              <w:t xml:space="preserve"> – Extra Credit for Pacing Yourself!</w:t>
            </w:r>
            <w:bookmarkEnd w:id="51"/>
            <w:r>
              <w:rPr>
                <w:rFonts w:eastAsia="Times New Roman"/>
              </w:rPr>
              <w:t xml:space="preserve"> </w:t>
            </w:r>
          </w:p>
          <w:p w:rsidR="00B32D0A" w:rsidRDefault="00292429" w:rsidP="006C6250">
            <w:pPr>
              <w:rPr>
                <w:rFonts w:eastAsia="Times New Roman" w:cs="Helvetica"/>
                <w:color w:val="000000"/>
                <w:bdr w:val="none" w:sz="0" w:space="0" w:color="auto" w:frame="1"/>
              </w:rPr>
            </w:pPr>
            <w:r>
              <w:rPr>
                <w:rFonts w:eastAsia="Times New Roman" w:cs="Helvetica"/>
                <w:color w:val="000000"/>
                <w:bdr w:val="none" w:sz="0" w:space="0" w:color="auto" w:frame="1"/>
              </w:rPr>
              <w:t>By definition, t</w:t>
            </w:r>
            <w:r w:rsidR="000A5F6E">
              <w:rPr>
                <w:rFonts w:eastAsia="Times New Roman" w:cs="Helvetica"/>
                <w:color w:val="000000"/>
                <w:bdr w:val="none" w:sz="0" w:space="0" w:color="auto" w:frame="1"/>
              </w:rPr>
              <w:t>he purpose of any incentive</w:t>
            </w:r>
            <w:r w:rsidR="00B32D0A">
              <w:rPr>
                <w:rFonts w:eastAsia="Times New Roman" w:cs="Helvetica"/>
                <w:color w:val="000000"/>
                <w:bdr w:val="none" w:sz="0" w:space="0" w:color="auto" w:frame="1"/>
              </w:rPr>
              <w:t xml:space="preserve"> is to </w:t>
            </w:r>
            <w:r w:rsidR="00B32D0A" w:rsidRPr="00E55D2F">
              <w:rPr>
                <w:rStyle w:val="Strong"/>
              </w:rPr>
              <w:t>help you persist</w:t>
            </w:r>
            <w:r w:rsidR="00C64BEE">
              <w:rPr>
                <w:rStyle w:val="Strong"/>
              </w:rPr>
              <w:t xml:space="preserve">. </w:t>
            </w:r>
            <w:r w:rsidR="00C64BEE">
              <w:rPr>
                <w:rStyle w:val="Strong"/>
                <w:b w:val="0"/>
              </w:rPr>
              <w:t xml:space="preserve">This incentive is also meant to help </w:t>
            </w:r>
            <w:r w:rsidR="00B32D0A" w:rsidRPr="004433DD">
              <w:rPr>
                <w:rStyle w:val="Strong"/>
              </w:rPr>
              <w:t>pace yourself</w:t>
            </w:r>
            <w:r w:rsidR="00C64BEE">
              <w:rPr>
                <w:rFonts w:eastAsia="Times New Roman" w:cs="Helvetica"/>
                <w:color w:val="000000"/>
                <w:bdr w:val="none" w:sz="0" w:space="0" w:color="auto" w:frame="1"/>
              </w:rPr>
              <w:t xml:space="preserve"> so you finish not only before the quiz closes, but also at a time when the quiz help</w:t>
            </w:r>
            <w:r w:rsidR="00D66BC6">
              <w:rPr>
                <w:rFonts w:eastAsia="Times New Roman" w:cs="Helvetica"/>
                <w:color w:val="000000"/>
                <w:bdr w:val="none" w:sz="0" w:space="0" w:color="auto" w:frame="1"/>
              </w:rPr>
              <w:t>s</w:t>
            </w:r>
            <w:r w:rsidR="00C64BEE">
              <w:rPr>
                <w:rFonts w:eastAsia="Times New Roman" w:cs="Helvetica"/>
                <w:color w:val="000000"/>
                <w:bdr w:val="none" w:sz="0" w:space="0" w:color="auto" w:frame="1"/>
              </w:rPr>
              <w:t xml:space="preserve"> your learning. </w:t>
            </w:r>
            <w:r w:rsidR="00B32D0A">
              <w:rPr>
                <w:rFonts w:eastAsia="Times New Roman" w:cs="Helvetica"/>
                <w:color w:val="000000"/>
                <w:bdr w:val="none" w:sz="0" w:space="0" w:color="auto" w:frame="1"/>
              </w:rPr>
              <w:t xml:space="preserve">You can always do a quiz </w:t>
            </w:r>
            <w:r w:rsidR="00B32D0A" w:rsidRPr="00A0666C">
              <w:rPr>
                <w:rStyle w:val="Strong"/>
              </w:rPr>
              <w:t>earlier</w:t>
            </w:r>
            <w:r w:rsidR="00B32D0A">
              <w:rPr>
                <w:rFonts w:eastAsia="Times New Roman" w:cs="Helvetica"/>
                <w:color w:val="000000"/>
                <w:bdr w:val="none" w:sz="0" w:space="0" w:color="auto" w:frame="1"/>
              </w:rPr>
              <w:t xml:space="preserve"> than the Incentive Date.</w:t>
            </w:r>
          </w:p>
          <w:p w:rsidR="00B32D0A" w:rsidRPr="00FE0695" w:rsidRDefault="00B32D0A" w:rsidP="006C6250">
            <w:pPr>
              <w:rPr>
                <w:rFonts w:eastAsia="Times New Roman" w:cs="Helvetica"/>
                <w:color w:val="000000"/>
              </w:rPr>
            </w:pPr>
            <w:r>
              <w:rPr>
                <w:rFonts w:eastAsia="Times New Roman" w:cs="Helvetica"/>
                <w:color w:val="000000"/>
                <w:bdr w:val="none" w:sz="0" w:space="0" w:color="auto" w:frame="1"/>
              </w:rPr>
              <w:t xml:space="preserve">The day </w:t>
            </w:r>
            <w:r w:rsidRPr="002051C9">
              <w:rPr>
                <w:rStyle w:val="Strong"/>
              </w:rPr>
              <w:t>after</w:t>
            </w:r>
            <w:r>
              <w:rPr>
                <w:rFonts w:eastAsia="Times New Roman" w:cs="Helvetica"/>
                <w:color w:val="000000"/>
                <w:bdr w:val="none" w:sz="0" w:space="0" w:color="auto" w:frame="1"/>
              </w:rPr>
              <w:t xml:space="preserve"> the Incentive Date, I place either a </w:t>
            </w:r>
            <w:r w:rsidRPr="002051C9">
              <w:rPr>
                <w:rStyle w:val="Strong"/>
              </w:rPr>
              <w:t>0</w:t>
            </w:r>
            <w:r>
              <w:rPr>
                <w:rFonts w:eastAsia="Times New Roman" w:cs="Helvetica"/>
                <w:color w:val="000000"/>
                <w:bdr w:val="none" w:sz="0" w:space="0" w:color="auto" w:frame="1"/>
              </w:rPr>
              <w:t xml:space="preserve"> or </w:t>
            </w:r>
            <w:r w:rsidRPr="004433DD">
              <w:rPr>
                <w:rFonts w:eastAsia="Times New Roman" w:cs="Helvetica"/>
                <w:b/>
                <w:color w:val="000000"/>
                <w:bdr w:val="none" w:sz="0" w:space="0" w:color="auto" w:frame="1"/>
              </w:rPr>
              <w:t>1</w:t>
            </w:r>
            <w:r>
              <w:rPr>
                <w:rFonts w:eastAsia="Times New Roman" w:cs="Helvetica"/>
                <w:color w:val="000000"/>
                <w:bdr w:val="none" w:sz="0" w:space="0" w:color="auto" w:frame="1"/>
              </w:rPr>
              <w:t xml:space="preserve"> in a quiz’s </w:t>
            </w:r>
            <w:r w:rsidRPr="002051C9">
              <w:rPr>
                <w:rStyle w:val="Strong"/>
              </w:rPr>
              <w:t>Incentive</w:t>
            </w:r>
            <w:r>
              <w:rPr>
                <w:rFonts w:eastAsia="Times New Roman" w:cs="Helvetica"/>
                <w:color w:val="000000"/>
                <w:bdr w:val="none" w:sz="0" w:space="0" w:color="auto" w:frame="1"/>
              </w:rPr>
              <w:t xml:space="preserve"> grade. </w:t>
            </w:r>
            <w:r w:rsidRPr="002051C9">
              <w:rPr>
                <w:rStyle w:val="Strong"/>
              </w:rPr>
              <w:t>You see a 1</w:t>
            </w:r>
            <w:r>
              <w:rPr>
                <w:rFonts w:eastAsia="Times New Roman" w:cs="Helvetica"/>
                <w:color w:val="000000"/>
                <w:bdr w:val="none" w:sz="0" w:space="0" w:color="auto" w:frame="1"/>
              </w:rPr>
              <w:t xml:space="preserve"> if you</w:t>
            </w:r>
            <w:r w:rsidRPr="00FE0695">
              <w:rPr>
                <w:rFonts w:eastAsia="Times New Roman" w:cs="Helvetica"/>
                <w:color w:val="000000"/>
                <w:bdr w:val="none" w:sz="0" w:space="0" w:color="auto" w:frame="1"/>
              </w:rPr>
              <w:t xml:space="preserve"> are correct on </w:t>
            </w:r>
            <w:r w:rsidRPr="002051C9">
              <w:rPr>
                <w:rFonts w:eastAsia="Times New Roman" w:cs="Helvetica"/>
                <w:b/>
                <w:color w:val="000000"/>
                <w:bdr w:val="none" w:sz="0" w:space="0" w:color="auto" w:frame="1"/>
              </w:rPr>
              <w:t>80% or more</w:t>
            </w:r>
            <w:r>
              <w:rPr>
                <w:rFonts w:eastAsia="Times New Roman" w:cs="Helvetica"/>
                <w:color w:val="000000"/>
                <w:bdr w:val="none" w:sz="0" w:space="0" w:color="auto" w:frame="1"/>
              </w:rPr>
              <w:t xml:space="preserve"> of the questions </w:t>
            </w:r>
            <w:r w:rsidRPr="00EE663C">
              <w:rPr>
                <w:rFonts w:eastAsia="Times New Roman" w:cs="Helvetica"/>
                <w:b/>
                <w:color w:val="000000"/>
                <w:bdr w:val="none" w:sz="0" w:space="0" w:color="auto" w:frame="1"/>
              </w:rPr>
              <w:t>by the date below</w:t>
            </w:r>
            <w:r>
              <w:rPr>
                <w:rFonts w:eastAsia="Times New Roman" w:cs="Helvetica"/>
                <w:color w:val="000000"/>
                <w:bdr w:val="none" w:sz="0" w:space="0" w:color="auto" w:frame="1"/>
              </w:rPr>
              <w:t>:</w:t>
            </w:r>
          </w:p>
          <w:p w:rsidR="00B32D0A" w:rsidRPr="00FE0695" w:rsidRDefault="00B32D0A" w:rsidP="00B32D0A">
            <w:pPr>
              <w:pStyle w:val="ListParagraph"/>
              <w:numPr>
                <w:ilvl w:val="0"/>
                <w:numId w:val="35"/>
              </w:numPr>
              <w:spacing w:after="0" w:line="240" w:lineRule="auto"/>
              <w:rPr>
                <w:rFonts w:eastAsia="Times New Roman" w:cs="Helvetica"/>
                <w:color w:val="000000"/>
              </w:rPr>
            </w:pPr>
            <w:r>
              <w:rPr>
                <w:rFonts w:eastAsia="Times New Roman" w:cs="Helvetica"/>
                <w:b/>
                <w:bCs/>
                <w:color w:val="000000"/>
                <w:bdr w:val="none" w:sz="0" w:space="0" w:color="auto" w:frame="1"/>
              </w:rPr>
              <w:t xml:space="preserve">Either </w:t>
            </w:r>
            <w:r w:rsidRPr="00FE0695">
              <w:rPr>
                <w:rFonts w:eastAsia="Times New Roman" w:cs="Helvetica"/>
                <w:color w:val="000000"/>
                <w:bdr w:val="none" w:sz="0" w:space="0" w:color="auto" w:frame="1"/>
              </w:rPr>
              <w:t>on the </w:t>
            </w:r>
            <w:r w:rsidRPr="00FE0695">
              <w:rPr>
                <w:rFonts w:eastAsia="Times New Roman" w:cs="Helvetica"/>
                <w:b/>
                <w:bCs/>
                <w:color w:val="000000"/>
                <w:bdr w:val="none" w:sz="0" w:space="0" w:color="auto" w:frame="1"/>
              </w:rPr>
              <w:t>Self-Test</w:t>
            </w:r>
            <w:r w:rsidRPr="004433DD">
              <w:rPr>
                <w:rFonts w:eastAsia="Times New Roman" w:cs="Helvetica"/>
                <w:bCs/>
                <w:color w:val="000000"/>
                <w:bdr w:val="none" w:sz="0" w:space="0" w:color="auto" w:frame="1"/>
              </w:rPr>
              <w:t xml:space="preserve"> </w:t>
            </w:r>
          </w:p>
          <w:p w:rsidR="00B32D0A" w:rsidRPr="00B32D0A" w:rsidRDefault="00B32D0A" w:rsidP="00B32D0A">
            <w:pPr>
              <w:pStyle w:val="ListParagraph"/>
              <w:numPr>
                <w:ilvl w:val="0"/>
                <w:numId w:val="35"/>
              </w:numPr>
              <w:spacing w:after="0" w:line="240" w:lineRule="auto"/>
              <w:rPr>
                <w:rFonts w:eastAsia="Times New Roman" w:cs="Helvetica"/>
                <w:color w:val="000000"/>
              </w:rPr>
            </w:pPr>
            <w:r w:rsidRPr="00FE0695">
              <w:rPr>
                <w:rFonts w:eastAsia="Times New Roman" w:cs="Helvetica"/>
                <w:b/>
                <w:bCs/>
                <w:color w:val="000000"/>
                <w:bdr w:val="none" w:sz="0" w:space="0" w:color="auto" w:frame="1"/>
              </w:rPr>
              <w:t>Or</w:t>
            </w:r>
            <w:r w:rsidRPr="00FE0695">
              <w:rPr>
                <w:rFonts w:eastAsia="Times New Roman" w:cs="Helvetica"/>
                <w:color w:val="000000"/>
                <w:bdr w:val="none" w:sz="0" w:space="0" w:color="auto" w:frame="1"/>
              </w:rPr>
              <w:t>—if you did </w:t>
            </w:r>
            <w:r w:rsidRPr="00FE0695">
              <w:rPr>
                <w:rFonts w:eastAsia="Times New Roman" w:cs="Helvetica"/>
                <w:b/>
                <w:bCs/>
                <w:color w:val="000000"/>
                <w:bdr w:val="none" w:sz="0" w:space="0" w:color="auto" w:frame="1"/>
              </w:rPr>
              <w:t>not</w:t>
            </w:r>
            <w:r w:rsidRPr="00FE0695">
              <w:rPr>
                <w:rFonts w:eastAsia="Times New Roman" w:cs="Helvetica"/>
                <w:color w:val="000000"/>
                <w:bdr w:val="none" w:sz="0" w:space="0" w:color="auto" w:frame="1"/>
              </w:rPr>
              <w:t> </w:t>
            </w:r>
            <w:r>
              <w:rPr>
                <w:rFonts w:eastAsia="Times New Roman" w:cs="Helvetica"/>
                <w:color w:val="000000"/>
                <w:bdr w:val="none" w:sz="0" w:space="0" w:color="auto" w:frame="1"/>
              </w:rPr>
              <w:t>get that many right</w:t>
            </w:r>
            <w:r w:rsidRPr="00FE0695">
              <w:rPr>
                <w:rFonts w:eastAsia="Times New Roman" w:cs="Helvetica"/>
                <w:color w:val="000000"/>
                <w:bdr w:val="none" w:sz="0" w:space="0" w:color="auto" w:frame="1"/>
              </w:rPr>
              <w:t xml:space="preserve"> on the Self-Test—on the </w:t>
            </w:r>
            <w:r w:rsidRPr="00FE0695">
              <w:rPr>
                <w:rFonts w:eastAsia="Times New Roman" w:cs="Helvetica"/>
                <w:b/>
                <w:bCs/>
                <w:color w:val="000000"/>
                <w:bdr w:val="none" w:sz="0" w:space="0" w:color="auto" w:frame="1"/>
              </w:rPr>
              <w:t>Full-Test</w:t>
            </w:r>
            <w:r w:rsidRPr="00FE0695">
              <w:rPr>
                <w:rFonts w:eastAsia="Times New Roman" w:cs="Helvetica"/>
                <w:color w:val="000000"/>
                <w:bdr w:val="none" w:sz="0" w:space="0" w:color="auto" w:frame="1"/>
              </w:rPr>
              <w:t>.</w:t>
            </w:r>
            <w:r>
              <w:rPr>
                <w:rFonts w:eastAsia="Times New Roman" w:cs="Helvetica"/>
                <w:color w:val="000000"/>
                <w:bdr w:val="none" w:sz="0" w:space="0" w:color="auto" w:frame="1"/>
              </w:rPr>
              <w:t xml:space="preserve"> </w:t>
            </w:r>
          </w:p>
        </w:tc>
      </w:tr>
    </w:tbl>
    <w:p w:rsidR="00B32D0A" w:rsidRDefault="00B32D0A" w:rsidP="00B32D0A">
      <w:pPr>
        <w:rPr>
          <w:rFonts w:ascii="inherit" w:eastAsia="Times New Roman" w:hAnsi="inherit" w:cs="Helvetica"/>
          <w:color w:val="000000"/>
          <w:sz w:val="20"/>
          <w:szCs w:val="20"/>
          <w:bdr w:val="none" w:sz="0" w:space="0" w:color="auto" w:frame="1"/>
        </w:rPr>
      </w:pPr>
    </w:p>
    <w:p w:rsidR="00B32D0A" w:rsidRPr="005050C1" w:rsidRDefault="00B32D0A" w:rsidP="00B32D0A">
      <w:r w:rsidRPr="00C2640E">
        <w:rPr>
          <w:rFonts w:eastAsia="Times New Roman" w:cs="Helvetica"/>
          <w:color w:val="000000"/>
          <w:bdr w:val="none" w:sz="0" w:space="0" w:color="auto" w:frame="1"/>
          <w:shd w:val="clear" w:color="auto" w:fill="B8CCE4" w:themeFill="accent1" w:themeFillTint="66"/>
        </w:rPr>
        <w:t>Light blue</w:t>
      </w:r>
      <w:r w:rsidRPr="00C2640E">
        <w:rPr>
          <w:rFonts w:eastAsia="Times New Roman" w:cs="Helvetica"/>
          <w:color w:val="000000"/>
          <w:bdr w:val="none" w:sz="0" w:space="0" w:color="auto" w:frame="1"/>
        </w:rPr>
        <w:t xml:space="preserve"> in the Incentive Date column shows that your </w:t>
      </w:r>
      <w:r w:rsidR="00703ED3">
        <w:rPr>
          <w:rFonts w:eastAsia="Times New Roman" w:cs="Helvetica"/>
          <w:color w:val="000000"/>
          <w:bdr w:val="none" w:sz="0" w:space="0" w:color="auto" w:frame="1"/>
        </w:rPr>
        <w:t xml:space="preserve">prof has entered the incentives. You can tell how many points you need for 80% of a Self-Test or </w:t>
      </w:r>
      <w:r w:rsidR="00D66BC6">
        <w:rPr>
          <w:rFonts w:eastAsia="Times New Roman" w:cs="Helvetica"/>
          <w:color w:val="000000"/>
          <w:bdr w:val="none" w:sz="0" w:space="0" w:color="auto" w:frame="1"/>
        </w:rPr>
        <w:t xml:space="preserve">80% of </w:t>
      </w:r>
      <w:r w:rsidR="00703ED3">
        <w:rPr>
          <w:rFonts w:eastAsia="Times New Roman" w:cs="Helvetica"/>
          <w:color w:val="000000"/>
          <w:bdr w:val="none" w:sz="0" w:space="0" w:color="auto" w:frame="1"/>
        </w:rPr>
        <w:t xml:space="preserve">a Full-Test </w:t>
      </w:r>
      <w:r w:rsidR="00D66BC6">
        <w:rPr>
          <w:rFonts w:eastAsia="Times New Roman" w:cs="Helvetica"/>
          <w:color w:val="000000"/>
          <w:bdr w:val="none" w:sz="0" w:space="0" w:color="auto" w:frame="1"/>
        </w:rPr>
        <w:t>by using the table below</w:t>
      </w:r>
    </w:p>
    <w:p w:rsidR="00B32D0A" w:rsidRPr="00047B51" w:rsidRDefault="006C6250" w:rsidP="00AD0579">
      <w:pPr>
        <w:pStyle w:val="Heading3"/>
        <w:rPr>
          <w:rFonts w:eastAsia="Times New Roman"/>
        </w:rPr>
      </w:pPr>
      <w:bookmarkStart w:id="52" w:name="_Toc30169596"/>
      <w:r>
        <w:rPr>
          <w:rFonts w:eastAsia="Times New Roman"/>
        </w:rPr>
        <w:t>I</w:t>
      </w:r>
      <w:r w:rsidR="00B32D0A">
        <w:rPr>
          <w:rFonts w:eastAsia="Times New Roman"/>
        </w:rPr>
        <w:t>ncen</w:t>
      </w:r>
      <w:r>
        <w:rPr>
          <w:rFonts w:eastAsia="Times New Roman"/>
        </w:rPr>
        <w:t xml:space="preserve">tive Dates for Evidence Quizzes </w:t>
      </w:r>
      <w:r w:rsidR="00471846">
        <w:rPr>
          <w:rFonts w:eastAsia="Times New Roman"/>
        </w:rPr>
        <w:t>(Rules for Evidence in History and in Practical Life)</w:t>
      </w:r>
      <w:bookmarkEnd w:id="52"/>
    </w:p>
    <w:tbl>
      <w:tblPr>
        <w:tblStyle w:val="TableGrid"/>
        <w:tblW w:w="10913" w:type="dxa"/>
        <w:tblInd w:w="-5" w:type="dxa"/>
        <w:tblLayout w:type="fixed"/>
        <w:tblLook w:val="04A0" w:firstRow="1" w:lastRow="0" w:firstColumn="1" w:lastColumn="0" w:noHBand="0" w:noVBand="1"/>
      </w:tblPr>
      <w:tblGrid>
        <w:gridCol w:w="1643"/>
        <w:gridCol w:w="4410"/>
        <w:gridCol w:w="1710"/>
        <w:gridCol w:w="720"/>
        <w:gridCol w:w="1710"/>
        <w:gridCol w:w="720"/>
      </w:tblGrid>
      <w:tr w:rsidR="006C6250" w:rsidRPr="00E36204" w:rsidTr="003B2432">
        <w:trPr>
          <w:cantSplit/>
        </w:trPr>
        <w:tc>
          <w:tcPr>
            <w:tcW w:w="1643" w:type="dxa"/>
          </w:tcPr>
          <w:p w:rsidR="006C6250" w:rsidRPr="00E36204" w:rsidRDefault="006C6250" w:rsidP="006C6250">
            <w:pPr>
              <w:spacing w:after="0" w:line="240" w:lineRule="auto"/>
              <w:rPr>
                <w:rFonts w:eastAsia="Times New Roman" w:cs="Helvetica"/>
                <w:b/>
                <w:color w:val="000000"/>
                <w:bdr w:val="none" w:sz="0" w:space="0" w:color="auto" w:frame="1"/>
                <w:shd w:val="clear" w:color="auto" w:fill="FFFFFF"/>
              </w:rPr>
            </w:pPr>
            <w:r w:rsidRPr="00E36204">
              <w:rPr>
                <w:rFonts w:eastAsia="Times New Roman" w:cs="Helvetica"/>
                <w:b/>
                <w:color w:val="000000"/>
                <w:bdr w:val="none" w:sz="0" w:space="0" w:color="auto" w:frame="1"/>
                <w:shd w:val="clear" w:color="auto" w:fill="FFFFFF"/>
              </w:rPr>
              <w:t>Incentive Date</w:t>
            </w:r>
          </w:p>
        </w:tc>
        <w:tc>
          <w:tcPr>
            <w:tcW w:w="4410" w:type="dxa"/>
          </w:tcPr>
          <w:p w:rsidR="006C6250" w:rsidRPr="00E36204" w:rsidRDefault="006C6250" w:rsidP="006C6250">
            <w:pPr>
              <w:spacing w:after="0" w:line="240" w:lineRule="auto"/>
              <w:rPr>
                <w:rFonts w:eastAsia="Times New Roman" w:cs="Helvetica"/>
                <w:b/>
                <w:color w:val="000000"/>
                <w:bdr w:val="none" w:sz="0" w:space="0" w:color="auto" w:frame="1"/>
                <w:shd w:val="clear" w:color="auto" w:fill="FFFFFF"/>
              </w:rPr>
            </w:pPr>
            <w:r w:rsidRPr="00E36204">
              <w:rPr>
                <w:rFonts w:eastAsia="Times New Roman" w:cs="Helvetica"/>
                <w:b/>
                <w:color w:val="000000"/>
                <w:bdr w:val="none" w:sz="0" w:space="0" w:color="auto" w:frame="1"/>
                <w:shd w:val="clear" w:color="auto" w:fill="FFFFFF"/>
              </w:rPr>
              <w:t>Title of Self- and Full-Test</w:t>
            </w:r>
          </w:p>
        </w:tc>
        <w:tc>
          <w:tcPr>
            <w:tcW w:w="1710" w:type="dxa"/>
          </w:tcPr>
          <w:p w:rsidR="006C6250" w:rsidRPr="00E36204" w:rsidRDefault="006C6250" w:rsidP="006C6250">
            <w:pPr>
              <w:spacing w:after="0" w:line="240" w:lineRule="auto"/>
              <w:rPr>
                <w:rFonts w:eastAsia="Times New Roman" w:cs="Helvetica"/>
                <w:b/>
                <w:color w:val="000000"/>
                <w:bdr w:val="none" w:sz="0" w:space="0" w:color="auto" w:frame="1"/>
                <w:shd w:val="clear" w:color="auto" w:fill="FFFFFF"/>
              </w:rPr>
            </w:pPr>
            <w:r>
              <w:rPr>
                <w:rFonts w:eastAsia="Times New Roman" w:cs="Helvetica"/>
                <w:b/>
                <w:color w:val="000000"/>
                <w:bdr w:val="none" w:sz="0" w:space="0" w:color="auto" w:frame="1"/>
                <w:shd w:val="clear" w:color="auto" w:fill="FFFFFF"/>
              </w:rPr>
              <w:t xml:space="preserve">Self-Test Points </w:t>
            </w:r>
          </w:p>
        </w:tc>
        <w:tc>
          <w:tcPr>
            <w:tcW w:w="720" w:type="dxa"/>
          </w:tcPr>
          <w:p w:rsidR="006C6250" w:rsidRDefault="006C6250" w:rsidP="006C6250">
            <w:pPr>
              <w:spacing w:after="0" w:line="240" w:lineRule="auto"/>
              <w:rPr>
                <w:rFonts w:eastAsia="Times New Roman" w:cs="Helvetica"/>
                <w:b/>
                <w:color w:val="000000"/>
                <w:bdr w:val="none" w:sz="0" w:space="0" w:color="auto" w:frame="1"/>
                <w:shd w:val="clear" w:color="auto" w:fill="FFFFFF"/>
              </w:rPr>
            </w:pPr>
            <w:r>
              <w:rPr>
                <w:rFonts w:eastAsia="Times New Roman" w:cs="Helvetica"/>
                <w:b/>
                <w:color w:val="000000"/>
                <w:bdr w:val="none" w:sz="0" w:space="0" w:color="auto" w:frame="1"/>
                <w:shd w:val="clear" w:color="auto" w:fill="FFFFFF"/>
              </w:rPr>
              <w:t xml:space="preserve">80% </w:t>
            </w:r>
          </w:p>
        </w:tc>
        <w:tc>
          <w:tcPr>
            <w:tcW w:w="1710" w:type="dxa"/>
          </w:tcPr>
          <w:p w:rsidR="006C6250" w:rsidRDefault="006C6250" w:rsidP="006C6250">
            <w:pPr>
              <w:spacing w:after="0" w:line="240" w:lineRule="auto"/>
            </w:pPr>
            <w:r>
              <w:rPr>
                <w:rFonts w:eastAsia="Times New Roman" w:cs="Helvetica"/>
                <w:b/>
                <w:color w:val="000000"/>
                <w:bdr w:val="none" w:sz="0" w:space="0" w:color="auto" w:frame="1"/>
                <w:shd w:val="clear" w:color="auto" w:fill="FFFFFF"/>
              </w:rPr>
              <w:t>Full</w:t>
            </w:r>
            <w:r w:rsidRPr="006178F5">
              <w:rPr>
                <w:rFonts w:eastAsia="Times New Roman" w:cs="Helvetica"/>
                <w:b/>
                <w:color w:val="000000"/>
                <w:bdr w:val="none" w:sz="0" w:space="0" w:color="auto" w:frame="1"/>
                <w:shd w:val="clear" w:color="auto" w:fill="FFFFFF"/>
              </w:rPr>
              <w:t>-Test Points</w:t>
            </w:r>
          </w:p>
        </w:tc>
        <w:tc>
          <w:tcPr>
            <w:tcW w:w="720" w:type="dxa"/>
          </w:tcPr>
          <w:p w:rsidR="006C6250" w:rsidRDefault="006C6250" w:rsidP="006C6250">
            <w:pPr>
              <w:spacing w:after="0" w:line="240" w:lineRule="auto"/>
            </w:pPr>
            <w:r>
              <w:rPr>
                <w:rFonts w:eastAsia="Times New Roman" w:cs="Helvetica"/>
                <w:b/>
                <w:color w:val="000000"/>
                <w:bdr w:val="none" w:sz="0" w:space="0" w:color="auto" w:frame="1"/>
                <w:shd w:val="clear" w:color="auto" w:fill="FFFFFF"/>
              </w:rPr>
              <w:t>80%</w:t>
            </w:r>
          </w:p>
        </w:tc>
      </w:tr>
      <w:tr w:rsidR="006C6250" w:rsidRPr="00F02660" w:rsidTr="003B2432">
        <w:trPr>
          <w:cantSplit/>
        </w:trPr>
        <w:tc>
          <w:tcPr>
            <w:tcW w:w="1643" w:type="dxa"/>
            <w:shd w:val="clear" w:color="auto" w:fill="FFFFFF" w:themeFill="background1"/>
          </w:tcPr>
          <w:p w:rsidR="006C6250" w:rsidRPr="002B6579" w:rsidRDefault="004C1F7A" w:rsidP="004C1F7A">
            <w:pPr>
              <w:spacing w:after="0" w:line="240" w:lineRule="auto"/>
            </w:pPr>
            <w:r>
              <w:t>2</w:t>
            </w:r>
            <w:r w:rsidR="006C6250" w:rsidRPr="00B7665C">
              <w:t>/</w:t>
            </w:r>
            <w:r>
              <w:t>6</w:t>
            </w:r>
            <w:r w:rsidR="006C6250" w:rsidRPr="00B7665C">
              <w:t>-11:59 PM</w:t>
            </w:r>
          </w:p>
        </w:tc>
        <w:tc>
          <w:tcPr>
            <w:tcW w:w="4410" w:type="dxa"/>
          </w:tcPr>
          <w:p w:rsidR="006C6250" w:rsidRPr="00F02660" w:rsidRDefault="006C6250" w:rsidP="006C6250">
            <w:pPr>
              <w:spacing w:after="0" w:line="240" w:lineRule="auto"/>
            </w:pPr>
            <w:r w:rsidRPr="00F02660">
              <w:t>Evidence Quiz 1</w:t>
            </w:r>
            <w:r w:rsidR="00471846">
              <w:t>(</w:t>
            </w:r>
          </w:p>
        </w:tc>
        <w:tc>
          <w:tcPr>
            <w:tcW w:w="1710" w:type="dxa"/>
          </w:tcPr>
          <w:p w:rsidR="006C6250" w:rsidRPr="00F02660" w:rsidRDefault="0068224A" w:rsidP="006C6250">
            <w:pPr>
              <w:spacing w:after="0" w:line="240" w:lineRule="auto"/>
            </w:pPr>
            <w:r>
              <w:t>.1</w:t>
            </w:r>
          </w:p>
        </w:tc>
        <w:tc>
          <w:tcPr>
            <w:tcW w:w="720" w:type="dxa"/>
          </w:tcPr>
          <w:p w:rsidR="006C6250" w:rsidRPr="00F02660" w:rsidRDefault="0068224A" w:rsidP="006C6250">
            <w:pPr>
              <w:spacing w:after="0" w:line="240" w:lineRule="auto"/>
            </w:pPr>
            <w:r>
              <w:t>.08</w:t>
            </w:r>
          </w:p>
        </w:tc>
        <w:tc>
          <w:tcPr>
            <w:tcW w:w="1710" w:type="dxa"/>
          </w:tcPr>
          <w:p w:rsidR="006C6250" w:rsidRPr="00F02660" w:rsidRDefault="0068224A" w:rsidP="006C6250">
            <w:pPr>
              <w:spacing w:after="0" w:line="240" w:lineRule="auto"/>
            </w:pPr>
            <w:r>
              <w:t>10</w:t>
            </w:r>
          </w:p>
        </w:tc>
        <w:tc>
          <w:tcPr>
            <w:tcW w:w="720" w:type="dxa"/>
          </w:tcPr>
          <w:p w:rsidR="006C6250" w:rsidRPr="00F02660" w:rsidRDefault="0068224A" w:rsidP="006C6250">
            <w:pPr>
              <w:spacing w:after="0" w:line="240" w:lineRule="auto"/>
            </w:pPr>
            <w:r>
              <w:t>8</w:t>
            </w:r>
          </w:p>
        </w:tc>
      </w:tr>
      <w:tr w:rsidR="006C6250" w:rsidTr="009B1C2E">
        <w:trPr>
          <w:cantSplit/>
        </w:trPr>
        <w:tc>
          <w:tcPr>
            <w:tcW w:w="1643" w:type="dxa"/>
            <w:shd w:val="clear" w:color="auto" w:fill="FFFFFF" w:themeFill="background1"/>
          </w:tcPr>
          <w:p w:rsidR="006C6250" w:rsidRPr="00B7665C" w:rsidRDefault="004C1F7A" w:rsidP="006C6250">
            <w:pPr>
              <w:spacing w:after="0" w:line="240" w:lineRule="auto"/>
            </w:pPr>
            <w:r>
              <w:t>2</w:t>
            </w:r>
            <w:r w:rsidRPr="00B7665C">
              <w:t>/</w:t>
            </w:r>
            <w:r>
              <w:t>6</w:t>
            </w:r>
            <w:r w:rsidR="006C6250" w:rsidRPr="00B7665C">
              <w:t>-11:59 PM</w:t>
            </w:r>
          </w:p>
        </w:tc>
        <w:tc>
          <w:tcPr>
            <w:tcW w:w="4410" w:type="dxa"/>
          </w:tcPr>
          <w:p w:rsidR="006C6250" w:rsidRDefault="006C6250" w:rsidP="006C6250">
            <w:pPr>
              <w:spacing w:after="0" w:line="240" w:lineRule="auto"/>
              <w:rPr>
                <w:rFonts w:eastAsia="Times New Roman" w:cs="Helvetica"/>
                <w:b/>
                <w:color w:val="000000"/>
                <w:bdr w:val="none" w:sz="0" w:space="0" w:color="auto" w:frame="1"/>
                <w:shd w:val="clear" w:color="auto" w:fill="FFFFFF"/>
              </w:rPr>
            </w:pPr>
            <w:r w:rsidRPr="00F02660">
              <w:t xml:space="preserve">Evidence Quiz </w:t>
            </w:r>
            <w:r>
              <w:t>2</w:t>
            </w:r>
          </w:p>
        </w:tc>
        <w:tc>
          <w:tcPr>
            <w:tcW w:w="1710" w:type="dxa"/>
            <w:shd w:val="clear" w:color="auto" w:fill="FFFFFF" w:themeFill="background1"/>
          </w:tcPr>
          <w:p w:rsidR="006C6250" w:rsidRPr="00F02660" w:rsidRDefault="003F1D26" w:rsidP="003F1D26">
            <w:pPr>
              <w:spacing w:after="0" w:line="240" w:lineRule="auto"/>
            </w:pPr>
            <w:r>
              <w:t>.12</w:t>
            </w:r>
          </w:p>
        </w:tc>
        <w:tc>
          <w:tcPr>
            <w:tcW w:w="720" w:type="dxa"/>
            <w:shd w:val="clear" w:color="auto" w:fill="FFFFFF" w:themeFill="background1"/>
          </w:tcPr>
          <w:p w:rsidR="006C6250" w:rsidRPr="00F02660" w:rsidRDefault="00673C45" w:rsidP="006C6250">
            <w:pPr>
              <w:spacing w:after="0" w:line="240" w:lineRule="auto"/>
            </w:pPr>
            <w:r>
              <w:t>.10</w:t>
            </w:r>
          </w:p>
        </w:tc>
        <w:tc>
          <w:tcPr>
            <w:tcW w:w="1710" w:type="dxa"/>
            <w:shd w:val="clear" w:color="auto" w:fill="FFFFFF" w:themeFill="background1"/>
          </w:tcPr>
          <w:p w:rsidR="006C6250" w:rsidRPr="00F02660" w:rsidRDefault="003F1D26" w:rsidP="006C6250">
            <w:pPr>
              <w:spacing w:after="0" w:line="240" w:lineRule="auto"/>
            </w:pPr>
            <w:r>
              <w:t>12</w:t>
            </w:r>
          </w:p>
        </w:tc>
        <w:tc>
          <w:tcPr>
            <w:tcW w:w="720" w:type="dxa"/>
            <w:shd w:val="clear" w:color="auto" w:fill="FFFFFF" w:themeFill="background1"/>
          </w:tcPr>
          <w:p w:rsidR="006C6250" w:rsidRPr="00F02660" w:rsidRDefault="00E96E48" w:rsidP="006C6250">
            <w:pPr>
              <w:spacing w:after="0" w:line="240" w:lineRule="auto"/>
            </w:pPr>
            <w:r>
              <w:t>10</w:t>
            </w:r>
          </w:p>
        </w:tc>
      </w:tr>
      <w:tr w:rsidR="006C6250" w:rsidTr="003B2432">
        <w:trPr>
          <w:cantSplit/>
        </w:trPr>
        <w:tc>
          <w:tcPr>
            <w:tcW w:w="1643" w:type="dxa"/>
            <w:shd w:val="clear" w:color="auto" w:fill="FFFFFF" w:themeFill="background1"/>
          </w:tcPr>
          <w:p w:rsidR="006C6250" w:rsidRPr="00B7665C" w:rsidRDefault="004C1F7A" w:rsidP="006C6250">
            <w:pPr>
              <w:spacing w:after="0" w:line="240" w:lineRule="auto"/>
            </w:pPr>
            <w:r>
              <w:t>2</w:t>
            </w:r>
            <w:r w:rsidRPr="00B7665C">
              <w:t>/</w:t>
            </w:r>
            <w:r>
              <w:t>6</w:t>
            </w:r>
            <w:r w:rsidR="006C6250" w:rsidRPr="00B7665C">
              <w:t>-11:59 PM</w:t>
            </w:r>
          </w:p>
        </w:tc>
        <w:tc>
          <w:tcPr>
            <w:tcW w:w="4410" w:type="dxa"/>
          </w:tcPr>
          <w:p w:rsidR="006C6250" w:rsidRDefault="006C6250" w:rsidP="006C6250">
            <w:pPr>
              <w:spacing w:after="0" w:line="240" w:lineRule="auto"/>
              <w:rPr>
                <w:rFonts w:eastAsia="Times New Roman" w:cs="Helvetica"/>
                <w:b/>
                <w:color w:val="000000"/>
                <w:bdr w:val="none" w:sz="0" w:space="0" w:color="auto" w:frame="1"/>
                <w:shd w:val="clear" w:color="auto" w:fill="FFFFFF"/>
              </w:rPr>
            </w:pPr>
            <w:r w:rsidRPr="00F02660">
              <w:t xml:space="preserve">Evidence Quiz </w:t>
            </w:r>
            <w:r>
              <w:t>3</w:t>
            </w:r>
          </w:p>
        </w:tc>
        <w:tc>
          <w:tcPr>
            <w:tcW w:w="1710" w:type="dxa"/>
          </w:tcPr>
          <w:p w:rsidR="006C6250" w:rsidRPr="00F02660" w:rsidRDefault="003F1D26" w:rsidP="006C6250">
            <w:pPr>
              <w:spacing w:after="0" w:line="240" w:lineRule="auto"/>
            </w:pPr>
            <w:r>
              <w:t>.1</w:t>
            </w:r>
          </w:p>
        </w:tc>
        <w:tc>
          <w:tcPr>
            <w:tcW w:w="720" w:type="dxa"/>
          </w:tcPr>
          <w:p w:rsidR="006C6250" w:rsidRPr="00F02660" w:rsidRDefault="003F1D26" w:rsidP="006C6250">
            <w:pPr>
              <w:spacing w:after="0" w:line="240" w:lineRule="auto"/>
            </w:pPr>
            <w:r>
              <w:t>.08</w:t>
            </w:r>
          </w:p>
        </w:tc>
        <w:tc>
          <w:tcPr>
            <w:tcW w:w="1710" w:type="dxa"/>
          </w:tcPr>
          <w:p w:rsidR="006C6250" w:rsidRPr="00F02660" w:rsidRDefault="00673C45" w:rsidP="006C6250">
            <w:pPr>
              <w:spacing w:after="0" w:line="240" w:lineRule="auto"/>
            </w:pPr>
            <w:r>
              <w:t>10</w:t>
            </w:r>
          </w:p>
        </w:tc>
        <w:tc>
          <w:tcPr>
            <w:tcW w:w="720" w:type="dxa"/>
          </w:tcPr>
          <w:p w:rsidR="006C6250" w:rsidRPr="00F02660" w:rsidRDefault="00673C45" w:rsidP="006C6250">
            <w:pPr>
              <w:spacing w:after="0" w:line="240" w:lineRule="auto"/>
            </w:pPr>
            <w:r>
              <w:t>8</w:t>
            </w:r>
          </w:p>
        </w:tc>
      </w:tr>
      <w:tr w:rsidR="006C6250" w:rsidTr="003B2432">
        <w:trPr>
          <w:cantSplit/>
        </w:trPr>
        <w:tc>
          <w:tcPr>
            <w:tcW w:w="1643" w:type="dxa"/>
            <w:shd w:val="clear" w:color="auto" w:fill="FFFFFF" w:themeFill="background1"/>
          </w:tcPr>
          <w:p w:rsidR="006C6250" w:rsidRPr="00B7665C" w:rsidRDefault="004C1F7A" w:rsidP="006C6250">
            <w:pPr>
              <w:spacing w:after="0" w:line="240" w:lineRule="auto"/>
            </w:pPr>
            <w:r>
              <w:t>2</w:t>
            </w:r>
            <w:r w:rsidRPr="00B7665C">
              <w:t>/</w:t>
            </w:r>
            <w:r>
              <w:t>6</w:t>
            </w:r>
            <w:r w:rsidR="006C6250" w:rsidRPr="00B7665C">
              <w:t>-11:59 PM</w:t>
            </w:r>
          </w:p>
        </w:tc>
        <w:tc>
          <w:tcPr>
            <w:tcW w:w="4410" w:type="dxa"/>
          </w:tcPr>
          <w:p w:rsidR="006C6250" w:rsidRDefault="006C6250" w:rsidP="006C6250">
            <w:pPr>
              <w:spacing w:after="0" w:line="240" w:lineRule="auto"/>
              <w:rPr>
                <w:rFonts w:eastAsia="Times New Roman" w:cs="Helvetica"/>
                <w:b/>
                <w:color w:val="000000"/>
                <w:bdr w:val="none" w:sz="0" w:space="0" w:color="auto" w:frame="1"/>
                <w:shd w:val="clear" w:color="auto" w:fill="FFFFFF"/>
              </w:rPr>
            </w:pPr>
            <w:r w:rsidRPr="00F02660">
              <w:t xml:space="preserve">Evidence Quiz </w:t>
            </w:r>
            <w:r>
              <w:t>4</w:t>
            </w:r>
          </w:p>
        </w:tc>
        <w:tc>
          <w:tcPr>
            <w:tcW w:w="1710" w:type="dxa"/>
          </w:tcPr>
          <w:p w:rsidR="006C6250" w:rsidRPr="00F02660" w:rsidRDefault="001A320E" w:rsidP="006C6250">
            <w:pPr>
              <w:spacing w:after="0" w:line="240" w:lineRule="auto"/>
            </w:pPr>
            <w:r>
              <w:t>.01</w:t>
            </w:r>
          </w:p>
        </w:tc>
        <w:tc>
          <w:tcPr>
            <w:tcW w:w="720" w:type="dxa"/>
          </w:tcPr>
          <w:p w:rsidR="006C6250" w:rsidRPr="00F02660" w:rsidRDefault="001A320E" w:rsidP="006C6250">
            <w:pPr>
              <w:spacing w:after="0" w:line="240" w:lineRule="auto"/>
            </w:pPr>
            <w:r>
              <w:t>10</w:t>
            </w:r>
          </w:p>
        </w:tc>
        <w:tc>
          <w:tcPr>
            <w:tcW w:w="1710" w:type="dxa"/>
          </w:tcPr>
          <w:p w:rsidR="006C6250" w:rsidRPr="00F02660" w:rsidRDefault="004C1F7A" w:rsidP="006C6250">
            <w:pPr>
              <w:spacing w:after="0" w:line="240" w:lineRule="auto"/>
            </w:pPr>
            <w:r>
              <w:t>10</w:t>
            </w:r>
          </w:p>
        </w:tc>
        <w:tc>
          <w:tcPr>
            <w:tcW w:w="720" w:type="dxa"/>
          </w:tcPr>
          <w:p w:rsidR="006C6250" w:rsidRPr="00F02660" w:rsidRDefault="009B1C2E" w:rsidP="006C6250">
            <w:pPr>
              <w:spacing w:after="0" w:line="240" w:lineRule="auto"/>
            </w:pPr>
            <w:r>
              <w:t>10</w:t>
            </w:r>
          </w:p>
        </w:tc>
      </w:tr>
    </w:tbl>
    <w:p w:rsidR="00471846" w:rsidRDefault="00471846" w:rsidP="00AD0579">
      <w:pPr>
        <w:pStyle w:val="Heading3"/>
        <w:rPr>
          <w:rFonts w:eastAsia="Times New Roman"/>
        </w:rPr>
      </w:pPr>
      <w:bookmarkStart w:id="53" w:name="_Toc30169597"/>
      <w:r>
        <w:rPr>
          <w:rFonts w:eastAsia="Times New Roman"/>
        </w:rPr>
        <w:t xml:space="preserve">Incentive Dates for Learning Quizzes </w:t>
      </w:r>
      <w:r w:rsidR="00D12BBB">
        <w:rPr>
          <w:rFonts w:eastAsia="Times New Roman"/>
        </w:rPr>
        <w:t>(Concepts and Locations) for Unit 1, 2, and 3</w:t>
      </w:r>
      <w:bookmarkEnd w:id="53"/>
    </w:p>
    <w:p w:rsidR="00B32D0A" w:rsidRDefault="00B32D0A" w:rsidP="00AD0579">
      <w:pPr>
        <w:pStyle w:val="Heading4"/>
        <w:ind w:left="0"/>
      </w:pPr>
      <w:r>
        <w:t xml:space="preserve">Unit 1 </w:t>
      </w:r>
    </w:p>
    <w:tbl>
      <w:tblPr>
        <w:tblStyle w:val="TableGrid"/>
        <w:tblW w:w="10913" w:type="dxa"/>
        <w:tblInd w:w="-5" w:type="dxa"/>
        <w:tblLayout w:type="fixed"/>
        <w:tblLook w:val="04A0" w:firstRow="1" w:lastRow="0" w:firstColumn="1" w:lastColumn="0" w:noHBand="0" w:noVBand="1"/>
      </w:tblPr>
      <w:tblGrid>
        <w:gridCol w:w="1708"/>
        <w:gridCol w:w="1123"/>
        <w:gridCol w:w="3222"/>
        <w:gridCol w:w="1710"/>
        <w:gridCol w:w="720"/>
        <w:gridCol w:w="1710"/>
        <w:gridCol w:w="720"/>
      </w:tblGrid>
      <w:tr w:rsidR="001B519D" w:rsidRPr="00E36204" w:rsidTr="003B2432">
        <w:trPr>
          <w:cantSplit/>
        </w:trPr>
        <w:tc>
          <w:tcPr>
            <w:tcW w:w="1708" w:type="dxa"/>
          </w:tcPr>
          <w:p w:rsidR="001B519D" w:rsidRPr="006C6250" w:rsidRDefault="001B519D" w:rsidP="001B519D">
            <w:pPr>
              <w:spacing w:after="0" w:line="240" w:lineRule="auto"/>
              <w:rPr>
                <w:b/>
              </w:rPr>
            </w:pPr>
            <w:r w:rsidRPr="006C6250">
              <w:rPr>
                <w:b/>
              </w:rPr>
              <w:t>Incentive Date</w:t>
            </w:r>
          </w:p>
        </w:tc>
        <w:tc>
          <w:tcPr>
            <w:tcW w:w="1123" w:type="dxa"/>
          </w:tcPr>
          <w:p w:rsidR="001B519D" w:rsidRPr="006C6250" w:rsidRDefault="001B519D" w:rsidP="001B519D">
            <w:pPr>
              <w:spacing w:after="0" w:line="240" w:lineRule="auto"/>
              <w:rPr>
                <w:b/>
              </w:rPr>
            </w:pPr>
            <w:r w:rsidRPr="006C6250">
              <w:rPr>
                <w:b/>
              </w:rPr>
              <w:t>Lesson #</w:t>
            </w:r>
          </w:p>
        </w:tc>
        <w:tc>
          <w:tcPr>
            <w:tcW w:w="3222" w:type="dxa"/>
          </w:tcPr>
          <w:p w:rsidR="001B519D" w:rsidRPr="006C6250" w:rsidRDefault="001B519D" w:rsidP="001B519D">
            <w:pPr>
              <w:spacing w:after="0" w:line="240" w:lineRule="auto"/>
              <w:rPr>
                <w:b/>
              </w:rPr>
            </w:pPr>
            <w:r w:rsidRPr="006C6250">
              <w:rPr>
                <w:b/>
              </w:rPr>
              <w:t>Title of Self- and Full-Test</w:t>
            </w:r>
          </w:p>
        </w:tc>
        <w:tc>
          <w:tcPr>
            <w:tcW w:w="1710" w:type="dxa"/>
          </w:tcPr>
          <w:p w:rsidR="001B519D" w:rsidRPr="00E36204" w:rsidRDefault="001B519D" w:rsidP="001B519D">
            <w:pPr>
              <w:spacing w:after="0" w:line="240" w:lineRule="auto"/>
              <w:rPr>
                <w:rFonts w:eastAsia="Times New Roman" w:cs="Helvetica"/>
                <w:b/>
                <w:color w:val="000000"/>
                <w:bdr w:val="none" w:sz="0" w:space="0" w:color="auto" w:frame="1"/>
                <w:shd w:val="clear" w:color="auto" w:fill="FFFFFF"/>
              </w:rPr>
            </w:pPr>
            <w:r>
              <w:rPr>
                <w:rFonts w:eastAsia="Times New Roman" w:cs="Helvetica"/>
                <w:b/>
                <w:color w:val="000000"/>
                <w:bdr w:val="none" w:sz="0" w:space="0" w:color="auto" w:frame="1"/>
                <w:shd w:val="clear" w:color="auto" w:fill="FFFFFF"/>
              </w:rPr>
              <w:t xml:space="preserve">Self-Test Points </w:t>
            </w:r>
          </w:p>
        </w:tc>
        <w:tc>
          <w:tcPr>
            <w:tcW w:w="720" w:type="dxa"/>
          </w:tcPr>
          <w:p w:rsidR="001B519D" w:rsidRDefault="001B519D" w:rsidP="001B519D">
            <w:pPr>
              <w:spacing w:after="0" w:line="240" w:lineRule="auto"/>
              <w:rPr>
                <w:rFonts w:eastAsia="Times New Roman" w:cs="Helvetica"/>
                <w:b/>
                <w:color w:val="000000"/>
                <w:bdr w:val="none" w:sz="0" w:space="0" w:color="auto" w:frame="1"/>
                <w:shd w:val="clear" w:color="auto" w:fill="FFFFFF"/>
              </w:rPr>
            </w:pPr>
            <w:r>
              <w:rPr>
                <w:rFonts w:eastAsia="Times New Roman" w:cs="Helvetica"/>
                <w:b/>
                <w:color w:val="000000"/>
                <w:bdr w:val="none" w:sz="0" w:space="0" w:color="auto" w:frame="1"/>
                <w:shd w:val="clear" w:color="auto" w:fill="FFFFFF"/>
              </w:rPr>
              <w:t xml:space="preserve">80% </w:t>
            </w:r>
          </w:p>
        </w:tc>
        <w:tc>
          <w:tcPr>
            <w:tcW w:w="1710" w:type="dxa"/>
          </w:tcPr>
          <w:p w:rsidR="001B519D" w:rsidRDefault="001B519D" w:rsidP="001B519D">
            <w:pPr>
              <w:spacing w:after="0" w:line="240" w:lineRule="auto"/>
            </w:pPr>
            <w:r>
              <w:rPr>
                <w:rFonts w:eastAsia="Times New Roman" w:cs="Helvetica"/>
                <w:b/>
                <w:color w:val="000000"/>
                <w:bdr w:val="none" w:sz="0" w:space="0" w:color="auto" w:frame="1"/>
                <w:shd w:val="clear" w:color="auto" w:fill="FFFFFF"/>
              </w:rPr>
              <w:t>Full</w:t>
            </w:r>
            <w:r w:rsidRPr="006178F5">
              <w:rPr>
                <w:rFonts w:eastAsia="Times New Roman" w:cs="Helvetica"/>
                <w:b/>
                <w:color w:val="000000"/>
                <w:bdr w:val="none" w:sz="0" w:space="0" w:color="auto" w:frame="1"/>
                <w:shd w:val="clear" w:color="auto" w:fill="FFFFFF"/>
              </w:rPr>
              <w:t>-Test Points</w:t>
            </w:r>
          </w:p>
        </w:tc>
        <w:tc>
          <w:tcPr>
            <w:tcW w:w="720" w:type="dxa"/>
          </w:tcPr>
          <w:p w:rsidR="001B519D" w:rsidRDefault="001B519D" w:rsidP="001B519D">
            <w:pPr>
              <w:spacing w:after="0" w:line="240" w:lineRule="auto"/>
            </w:pPr>
            <w:r>
              <w:rPr>
                <w:rFonts w:eastAsia="Times New Roman" w:cs="Helvetica"/>
                <w:b/>
                <w:color w:val="000000"/>
                <w:bdr w:val="none" w:sz="0" w:space="0" w:color="auto" w:frame="1"/>
                <w:shd w:val="clear" w:color="auto" w:fill="FFFFFF"/>
              </w:rPr>
              <w:t>80%</w:t>
            </w:r>
          </w:p>
        </w:tc>
      </w:tr>
      <w:tr w:rsidR="003B2432" w:rsidRPr="00E36204" w:rsidTr="003B2432">
        <w:tc>
          <w:tcPr>
            <w:tcW w:w="1708" w:type="dxa"/>
            <w:shd w:val="clear" w:color="auto" w:fill="FFFFFF" w:themeFill="background1"/>
          </w:tcPr>
          <w:p w:rsidR="003B2432" w:rsidRPr="00B7665C" w:rsidRDefault="003B2432" w:rsidP="006C6250">
            <w:pPr>
              <w:spacing w:after="0" w:line="240" w:lineRule="auto"/>
            </w:pPr>
            <w:r w:rsidRPr="00B7665C">
              <w:t>9</w:t>
            </w:r>
            <w:r w:rsidRPr="006C6250">
              <w:t>/15-11:59 PM</w:t>
            </w:r>
          </w:p>
        </w:tc>
        <w:tc>
          <w:tcPr>
            <w:tcW w:w="1123" w:type="dxa"/>
          </w:tcPr>
          <w:p w:rsidR="003B2432" w:rsidRPr="006C6250" w:rsidRDefault="003B2432" w:rsidP="006C6250">
            <w:pPr>
              <w:spacing w:after="0" w:line="240" w:lineRule="auto"/>
            </w:pPr>
            <w:r w:rsidRPr="006C6250">
              <w:t>1-4</w:t>
            </w:r>
          </w:p>
        </w:tc>
        <w:tc>
          <w:tcPr>
            <w:tcW w:w="3222" w:type="dxa"/>
          </w:tcPr>
          <w:p w:rsidR="003B2432" w:rsidRPr="00E36204" w:rsidRDefault="003B2432" w:rsidP="006C6250">
            <w:pPr>
              <w:spacing w:after="0" w:line="240" w:lineRule="auto"/>
            </w:pPr>
            <w:r w:rsidRPr="008906A4">
              <w:t xml:space="preserve">Essential Terms in Unit 1 (in Sets) </w:t>
            </w:r>
          </w:p>
        </w:tc>
        <w:tc>
          <w:tcPr>
            <w:tcW w:w="1710" w:type="dxa"/>
          </w:tcPr>
          <w:p w:rsidR="003B2432" w:rsidRPr="008906A4" w:rsidRDefault="003F1D26" w:rsidP="006C6250">
            <w:pPr>
              <w:spacing w:after="0" w:line="240" w:lineRule="auto"/>
            </w:pPr>
            <w:r>
              <w:t>.1</w:t>
            </w:r>
          </w:p>
        </w:tc>
        <w:tc>
          <w:tcPr>
            <w:tcW w:w="720" w:type="dxa"/>
          </w:tcPr>
          <w:p w:rsidR="003B2432" w:rsidRPr="008906A4" w:rsidRDefault="003F1D26" w:rsidP="006C6250">
            <w:pPr>
              <w:spacing w:after="0" w:line="240" w:lineRule="auto"/>
            </w:pPr>
            <w:r>
              <w:t>.08</w:t>
            </w:r>
          </w:p>
        </w:tc>
        <w:tc>
          <w:tcPr>
            <w:tcW w:w="1710" w:type="dxa"/>
          </w:tcPr>
          <w:p w:rsidR="003B2432" w:rsidRPr="008906A4" w:rsidRDefault="003F1D26" w:rsidP="006C6250">
            <w:pPr>
              <w:spacing w:after="0" w:line="240" w:lineRule="auto"/>
            </w:pPr>
            <w:r>
              <w:t>20</w:t>
            </w:r>
          </w:p>
        </w:tc>
        <w:tc>
          <w:tcPr>
            <w:tcW w:w="720" w:type="dxa"/>
          </w:tcPr>
          <w:p w:rsidR="003B2432" w:rsidRPr="008906A4" w:rsidRDefault="003F1D26" w:rsidP="006C6250">
            <w:pPr>
              <w:spacing w:after="0" w:line="240" w:lineRule="auto"/>
            </w:pPr>
            <w:r>
              <w:t>16</w:t>
            </w:r>
          </w:p>
        </w:tc>
      </w:tr>
      <w:tr w:rsidR="003B2432" w:rsidRPr="00E36204" w:rsidTr="003B2432">
        <w:tc>
          <w:tcPr>
            <w:tcW w:w="1708" w:type="dxa"/>
            <w:shd w:val="clear" w:color="auto" w:fill="FFFFFF" w:themeFill="background1"/>
          </w:tcPr>
          <w:p w:rsidR="003B2432" w:rsidRPr="00B7665C" w:rsidRDefault="003B2432" w:rsidP="006C6250">
            <w:pPr>
              <w:spacing w:after="0" w:line="240" w:lineRule="auto"/>
            </w:pPr>
            <w:r w:rsidRPr="00B7665C">
              <w:t>9/22-11:59 PM</w:t>
            </w:r>
          </w:p>
        </w:tc>
        <w:tc>
          <w:tcPr>
            <w:tcW w:w="1123" w:type="dxa"/>
          </w:tcPr>
          <w:p w:rsidR="003B2432" w:rsidRPr="006C6250" w:rsidRDefault="003B2432" w:rsidP="006C6250">
            <w:pPr>
              <w:spacing w:after="0" w:line="240" w:lineRule="auto"/>
            </w:pPr>
            <w:r w:rsidRPr="006C6250">
              <w:t>1-4</w:t>
            </w:r>
          </w:p>
        </w:tc>
        <w:tc>
          <w:tcPr>
            <w:tcW w:w="3222" w:type="dxa"/>
          </w:tcPr>
          <w:p w:rsidR="003B2432" w:rsidRPr="00E36204" w:rsidRDefault="003B2432" w:rsidP="006C6250">
            <w:pPr>
              <w:spacing w:after="0" w:line="240" w:lineRule="auto"/>
            </w:pPr>
            <w:r w:rsidRPr="008906A4">
              <w:t>Constitution Quiz</w:t>
            </w:r>
          </w:p>
        </w:tc>
        <w:tc>
          <w:tcPr>
            <w:tcW w:w="1710" w:type="dxa"/>
          </w:tcPr>
          <w:p w:rsidR="003B2432" w:rsidRPr="008906A4" w:rsidRDefault="003F1D26" w:rsidP="006C6250">
            <w:pPr>
              <w:spacing w:after="0" w:line="240" w:lineRule="auto"/>
            </w:pPr>
            <w:r>
              <w:t>.2</w:t>
            </w:r>
          </w:p>
        </w:tc>
        <w:tc>
          <w:tcPr>
            <w:tcW w:w="720" w:type="dxa"/>
          </w:tcPr>
          <w:p w:rsidR="003B2432" w:rsidRPr="008906A4" w:rsidRDefault="003F1D26" w:rsidP="006C6250">
            <w:pPr>
              <w:spacing w:after="0" w:line="240" w:lineRule="auto"/>
            </w:pPr>
            <w:r>
              <w:t>.16</w:t>
            </w:r>
          </w:p>
        </w:tc>
        <w:tc>
          <w:tcPr>
            <w:tcW w:w="1710" w:type="dxa"/>
          </w:tcPr>
          <w:p w:rsidR="003B2432" w:rsidRPr="008906A4" w:rsidRDefault="00E96E48" w:rsidP="006C6250">
            <w:pPr>
              <w:spacing w:after="0" w:line="240" w:lineRule="auto"/>
            </w:pPr>
            <w:r>
              <w:t>20</w:t>
            </w:r>
          </w:p>
        </w:tc>
        <w:tc>
          <w:tcPr>
            <w:tcW w:w="720" w:type="dxa"/>
          </w:tcPr>
          <w:p w:rsidR="003B2432" w:rsidRPr="008906A4" w:rsidRDefault="00E96E48" w:rsidP="006C6250">
            <w:pPr>
              <w:spacing w:after="0" w:line="240" w:lineRule="auto"/>
            </w:pPr>
            <w:r>
              <w:t>16</w:t>
            </w:r>
          </w:p>
        </w:tc>
      </w:tr>
      <w:tr w:rsidR="003B2432" w:rsidRPr="00E36204" w:rsidTr="003B2432">
        <w:tc>
          <w:tcPr>
            <w:tcW w:w="1708" w:type="dxa"/>
            <w:shd w:val="clear" w:color="auto" w:fill="FFFFFF" w:themeFill="background1"/>
          </w:tcPr>
          <w:p w:rsidR="003B2432" w:rsidRPr="00B7665C" w:rsidRDefault="003B2432" w:rsidP="006C6250">
            <w:pPr>
              <w:spacing w:after="0" w:line="240" w:lineRule="auto"/>
            </w:pPr>
            <w:r w:rsidRPr="00B7665C">
              <w:t>9/29-11:59 PM</w:t>
            </w:r>
          </w:p>
        </w:tc>
        <w:tc>
          <w:tcPr>
            <w:tcW w:w="1123" w:type="dxa"/>
          </w:tcPr>
          <w:p w:rsidR="003B2432" w:rsidRPr="006C6250" w:rsidRDefault="003B2432" w:rsidP="006C6250">
            <w:pPr>
              <w:spacing w:after="0" w:line="240" w:lineRule="auto"/>
            </w:pPr>
            <w:r w:rsidRPr="006C6250">
              <w:t>1-4</w:t>
            </w:r>
          </w:p>
        </w:tc>
        <w:tc>
          <w:tcPr>
            <w:tcW w:w="3222" w:type="dxa"/>
            <w:shd w:val="clear" w:color="auto" w:fill="auto"/>
          </w:tcPr>
          <w:p w:rsidR="003B2432" w:rsidRPr="00E36204" w:rsidRDefault="003B2432" w:rsidP="006C6250">
            <w:pPr>
              <w:spacing w:after="0" w:line="240" w:lineRule="auto"/>
            </w:pPr>
            <w:r w:rsidRPr="008906A4">
              <w:t xml:space="preserve">Fundamentals of Government (in Sets) </w:t>
            </w:r>
          </w:p>
        </w:tc>
        <w:tc>
          <w:tcPr>
            <w:tcW w:w="1710" w:type="dxa"/>
          </w:tcPr>
          <w:p w:rsidR="003B2432" w:rsidRPr="008906A4" w:rsidRDefault="00E96E48" w:rsidP="006C6250">
            <w:pPr>
              <w:spacing w:after="0" w:line="240" w:lineRule="auto"/>
            </w:pPr>
            <w:r>
              <w:t>.1</w:t>
            </w:r>
          </w:p>
        </w:tc>
        <w:tc>
          <w:tcPr>
            <w:tcW w:w="720" w:type="dxa"/>
          </w:tcPr>
          <w:p w:rsidR="003B2432" w:rsidRPr="008906A4" w:rsidRDefault="00E96E48" w:rsidP="006C6250">
            <w:pPr>
              <w:spacing w:after="0" w:line="240" w:lineRule="auto"/>
            </w:pPr>
            <w:r>
              <w:t>.08</w:t>
            </w:r>
          </w:p>
        </w:tc>
        <w:tc>
          <w:tcPr>
            <w:tcW w:w="1710" w:type="dxa"/>
          </w:tcPr>
          <w:p w:rsidR="003B2432" w:rsidRPr="008906A4" w:rsidRDefault="00E96E48" w:rsidP="006C6250">
            <w:pPr>
              <w:spacing w:after="0" w:line="240" w:lineRule="auto"/>
            </w:pPr>
            <w:r>
              <w:t>20</w:t>
            </w:r>
          </w:p>
        </w:tc>
        <w:tc>
          <w:tcPr>
            <w:tcW w:w="720" w:type="dxa"/>
          </w:tcPr>
          <w:p w:rsidR="003B2432" w:rsidRPr="008906A4" w:rsidRDefault="00E96E48" w:rsidP="006C6250">
            <w:pPr>
              <w:spacing w:after="0" w:line="240" w:lineRule="auto"/>
            </w:pPr>
            <w:r>
              <w:t>16</w:t>
            </w:r>
          </w:p>
        </w:tc>
      </w:tr>
      <w:tr w:rsidR="003B2432" w:rsidRPr="00E36204" w:rsidTr="003B2432">
        <w:tc>
          <w:tcPr>
            <w:tcW w:w="1708" w:type="dxa"/>
            <w:shd w:val="clear" w:color="auto" w:fill="FFFFFF" w:themeFill="background1"/>
          </w:tcPr>
          <w:p w:rsidR="003B2432" w:rsidRPr="00B7665C" w:rsidRDefault="003B2432" w:rsidP="006C6250">
            <w:pPr>
              <w:spacing w:after="0" w:line="240" w:lineRule="auto"/>
            </w:pPr>
            <w:r w:rsidRPr="00B7665C">
              <w:t>10/06-11:59 PM</w:t>
            </w:r>
          </w:p>
        </w:tc>
        <w:tc>
          <w:tcPr>
            <w:tcW w:w="1123" w:type="dxa"/>
          </w:tcPr>
          <w:p w:rsidR="003B2432" w:rsidRPr="006C6250" w:rsidRDefault="003B2432" w:rsidP="006C6250">
            <w:pPr>
              <w:spacing w:after="0" w:line="240" w:lineRule="auto"/>
            </w:pPr>
            <w:r w:rsidRPr="006C6250">
              <w:t>4</w:t>
            </w:r>
          </w:p>
        </w:tc>
        <w:tc>
          <w:tcPr>
            <w:tcW w:w="3222" w:type="dxa"/>
            <w:shd w:val="clear" w:color="auto" w:fill="auto"/>
          </w:tcPr>
          <w:p w:rsidR="003B2432" w:rsidRPr="00E36204" w:rsidRDefault="003B2432" w:rsidP="006C6250">
            <w:pPr>
              <w:spacing w:after="0" w:line="240" w:lineRule="auto"/>
            </w:pPr>
            <w:r w:rsidRPr="008906A4">
              <w:t>North America Map - Unit 1</w:t>
            </w:r>
          </w:p>
        </w:tc>
        <w:tc>
          <w:tcPr>
            <w:tcW w:w="1710" w:type="dxa"/>
          </w:tcPr>
          <w:p w:rsidR="003B2432" w:rsidRPr="008906A4" w:rsidRDefault="00E96E48" w:rsidP="006C6250">
            <w:pPr>
              <w:spacing w:after="0" w:line="240" w:lineRule="auto"/>
            </w:pPr>
            <w:r>
              <w:t>.05</w:t>
            </w:r>
          </w:p>
        </w:tc>
        <w:tc>
          <w:tcPr>
            <w:tcW w:w="720" w:type="dxa"/>
          </w:tcPr>
          <w:p w:rsidR="003B2432" w:rsidRPr="008906A4" w:rsidRDefault="00E96E48" w:rsidP="006C6250">
            <w:pPr>
              <w:spacing w:after="0" w:line="240" w:lineRule="auto"/>
            </w:pPr>
            <w:r>
              <w:t>.04</w:t>
            </w:r>
          </w:p>
        </w:tc>
        <w:tc>
          <w:tcPr>
            <w:tcW w:w="1710" w:type="dxa"/>
          </w:tcPr>
          <w:p w:rsidR="003B2432" w:rsidRPr="008906A4" w:rsidRDefault="00E96E48" w:rsidP="006C6250">
            <w:pPr>
              <w:spacing w:after="0" w:line="240" w:lineRule="auto"/>
            </w:pPr>
            <w:r>
              <w:t>5</w:t>
            </w:r>
          </w:p>
        </w:tc>
        <w:tc>
          <w:tcPr>
            <w:tcW w:w="720" w:type="dxa"/>
          </w:tcPr>
          <w:p w:rsidR="003B2432" w:rsidRPr="008906A4" w:rsidRDefault="00E96E48" w:rsidP="006C6250">
            <w:pPr>
              <w:spacing w:after="0" w:line="240" w:lineRule="auto"/>
            </w:pPr>
            <w:r>
              <w:t>4</w:t>
            </w:r>
          </w:p>
        </w:tc>
      </w:tr>
      <w:tr w:rsidR="003B2432" w:rsidRPr="00E36204" w:rsidTr="003B2432">
        <w:tc>
          <w:tcPr>
            <w:tcW w:w="1708" w:type="dxa"/>
            <w:shd w:val="clear" w:color="auto" w:fill="FFFFFF" w:themeFill="background1"/>
          </w:tcPr>
          <w:p w:rsidR="003B2432" w:rsidRPr="00B7665C" w:rsidRDefault="003B2432" w:rsidP="006C6250">
            <w:pPr>
              <w:spacing w:after="0" w:line="240" w:lineRule="auto"/>
            </w:pPr>
            <w:r w:rsidRPr="00B7665C">
              <w:t>10/06-11:59 PM</w:t>
            </w:r>
          </w:p>
        </w:tc>
        <w:tc>
          <w:tcPr>
            <w:tcW w:w="1123" w:type="dxa"/>
          </w:tcPr>
          <w:p w:rsidR="003B2432" w:rsidRPr="006C6250" w:rsidRDefault="003B2432" w:rsidP="006C6250">
            <w:pPr>
              <w:spacing w:after="0" w:line="240" w:lineRule="auto"/>
            </w:pPr>
            <w:r w:rsidRPr="006C6250">
              <w:t>4</w:t>
            </w:r>
          </w:p>
        </w:tc>
        <w:tc>
          <w:tcPr>
            <w:tcW w:w="3222" w:type="dxa"/>
            <w:shd w:val="clear" w:color="auto" w:fill="auto"/>
          </w:tcPr>
          <w:p w:rsidR="003B2432" w:rsidRPr="008906A4" w:rsidRDefault="003B2432" w:rsidP="006C6250">
            <w:pPr>
              <w:spacing w:after="0" w:line="240" w:lineRule="auto"/>
            </w:pPr>
            <w:r w:rsidRPr="008906A4">
              <w:t>Map of Asia and Middle East - Unit 1</w:t>
            </w:r>
          </w:p>
        </w:tc>
        <w:tc>
          <w:tcPr>
            <w:tcW w:w="1710" w:type="dxa"/>
          </w:tcPr>
          <w:p w:rsidR="003B2432" w:rsidRPr="008906A4" w:rsidRDefault="00E96E48" w:rsidP="006C6250">
            <w:pPr>
              <w:spacing w:after="0" w:line="240" w:lineRule="auto"/>
            </w:pPr>
            <w:r>
              <w:t>.05</w:t>
            </w:r>
          </w:p>
        </w:tc>
        <w:tc>
          <w:tcPr>
            <w:tcW w:w="720" w:type="dxa"/>
          </w:tcPr>
          <w:p w:rsidR="003B2432" w:rsidRPr="008906A4" w:rsidRDefault="00E96E48" w:rsidP="006C6250">
            <w:pPr>
              <w:spacing w:after="0" w:line="240" w:lineRule="auto"/>
            </w:pPr>
            <w:r>
              <w:t>.04</w:t>
            </w:r>
          </w:p>
        </w:tc>
        <w:tc>
          <w:tcPr>
            <w:tcW w:w="1710" w:type="dxa"/>
          </w:tcPr>
          <w:p w:rsidR="003B2432" w:rsidRPr="008906A4" w:rsidRDefault="00E96E48" w:rsidP="006C6250">
            <w:pPr>
              <w:spacing w:after="0" w:line="240" w:lineRule="auto"/>
            </w:pPr>
            <w:r>
              <w:t>5</w:t>
            </w:r>
          </w:p>
        </w:tc>
        <w:tc>
          <w:tcPr>
            <w:tcW w:w="720" w:type="dxa"/>
          </w:tcPr>
          <w:p w:rsidR="003B2432" w:rsidRPr="008906A4" w:rsidRDefault="00E96E48" w:rsidP="006C6250">
            <w:pPr>
              <w:spacing w:after="0" w:line="240" w:lineRule="auto"/>
            </w:pPr>
            <w:r>
              <w:t>4</w:t>
            </w:r>
          </w:p>
        </w:tc>
      </w:tr>
    </w:tbl>
    <w:p w:rsidR="00B32D0A" w:rsidRPr="00AD0579" w:rsidRDefault="00B32D0A" w:rsidP="00AD0579">
      <w:pPr>
        <w:pStyle w:val="Heading4"/>
        <w:ind w:left="0"/>
      </w:pPr>
      <w:r w:rsidRPr="00AD0579">
        <w:t xml:space="preserve">Unit 2 </w:t>
      </w:r>
    </w:p>
    <w:tbl>
      <w:tblPr>
        <w:tblStyle w:val="TableGrid"/>
        <w:tblW w:w="10913" w:type="dxa"/>
        <w:tblInd w:w="-5" w:type="dxa"/>
        <w:tblLayout w:type="fixed"/>
        <w:tblLook w:val="04A0" w:firstRow="1" w:lastRow="0" w:firstColumn="1" w:lastColumn="0" w:noHBand="0" w:noVBand="1"/>
      </w:tblPr>
      <w:tblGrid>
        <w:gridCol w:w="1709"/>
        <w:gridCol w:w="1070"/>
        <w:gridCol w:w="3274"/>
        <w:gridCol w:w="1710"/>
        <w:gridCol w:w="720"/>
        <w:gridCol w:w="1710"/>
        <w:gridCol w:w="720"/>
      </w:tblGrid>
      <w:tr w:rsidR="00F12D22" w:rsidRPr="00E36204" w:rsidTr="00F12D22">
        <w:trPr>
          <w:cantSplit/>
        </w:trPr>
        <w:tc>
          <w:tcPr>
            <w:tcW w:w="1709" w:type="dxa"/>
          </w:tcPr>
          <w:p w:rsidR="00F12D22" w:rsidRPr="00E36204" w:rsidRDefault="00F12D22" w:rsidP="00F12D22">
            <w:pPr>
              <w:spacing w:after="0" w:line="240" w:lineRule="auto"/>
              <w:rPr>
                <w:rFonts w:eastAsia="Times New Roman" w:cs="Helvetica"/>
                <w:b/>
                <w:color w:val="000000"/>
                <w:bdr w:val="none" w:sz="0" w:space="0" w:color="auto" w:frame="1"/>
                <w:shd w:val="clear" w:color="auto" w:fill="FFFFFF"/>
              </w:rPr>
            </w:pPr>
            <w:r w:rsidRPr="00E36204">
              <w:rPr>
                <w:rFonts w:eastAsia="Times New Roman" w:cs="Helvetica"/>
                <w:b/>
                <w:color w:val="000000"/>
                <w:bdr w:val="none" w:sz="0" w:space="0" w:color="auto" w:frame="1"/>
                <w:shd w:val="clear" w:color="auto" w:fill="FFFFFF"/>
              </w:rPr>
              <w:t>Incentive Date</w:t>
            </w:r>
          </w:p>
        </w:tc>
        <w:tc>
          <w:tcPr>
            <w:tcW w:w="1070" w:type="dxa"/>
          </w:tcPr>
          <w:p w:rsidR="00F12D22" w:rsidRPr="00E36204" w:rsidRDefault="00F12D22" w:rsidP="00F12D22">
            <w:pPr>
              <w:spacing w:after="0" w:line="240" w:lineRule="auto"/>
              <w:rPr>
                <w:rFonts w:eastAsia="Times New Roman" w:cs="Helvetica"/>
                <w:b/>
                <w:color w:val="000000"/>
                <w:bdr w:val="none" w:sz="0" w:space="0" w:color="auto" w:frame="1"/>
                <w:shd w:val="clear" w:color="auto" w:fill="FFFFFF"/>
              </w:rPr>
            </w:pPr>
            <w:r w:rsidRPr="00E36204">
              <w:rPr>
                <w:rFonts w:eastAsia="Times New Roman" w:cs="Helvetica"/>
                <w:b/>
                <w:color w:val="000000"/>
                <w:bdr w:val="none" w:sz="0" w:space="0" w:color="auto" w:frame="1"/>
                <w:shd w:val="clear" w:color="auto" w:fill="FFFFFF"/>
              </w:rPr>
              <w:t>Lesson #</w:t>
            </w:r>
          </w:p>
        </w:tc>
        <w:tc>
          <w:tcPr>
            <w:tcW w:w="3274" w:type="dxa"/>
          </w:tcPr>
          <w:p w:rsidR="00F12D22" w:rsidRPr="00E36204" w:rsidRDefault="00F12D22" w:rsidP="00F12D22">
            <w:pPr>
              <w:spacing w:after="0" w:line="240" w:lineRule="auto"/>
              <w:rPr>
                <w:rFonts w:eastAsia="Times New Roman" w:cs="Helvetica"/>
                <w:b/>
                <w:color w:val="000000"/>
                <w:bdr w:val="none" w:sz="0" w:space="0" w:color="auto" w:frame="1"/>
                <w:shd w:val="clear" w:color="auto" w:fill="FFFFFF"/>
              </w:rPr>
            </w:pPr>
            <w:r w:rsidRPr="00E36204">
              <w:rPr>
                <w:rFonts w:eastAsia="Times New Roman" w:cs="Helvetica"/>
                <w:b/>
                <w:color w:val="000000"/>
                <w:bdr w:val="none" w:sz="0" w:space="0" w:color="auto" w:frame="1"/>
                <w:shd w:val="clear" w:color="auto" w:fill="FFFFFF"/>
              </w:rPr>
              <w:t>Title of Self- and Full-Test</w:t>
            </w:r>
          </w:p>
        </w:tc>
        <w:tc>
          <w:tcPr>
            <w:tcW w:w="1710" w:type="dxa"/>
          </w:tcPr>
          <w:p w:rsidR="00F12D22" w:rsidRPr="00E36204" w:rsidRDefault="00F12D22" w:rsidP="00F12D22">
            <w:pPr>
              <w:spacing w:after="0" w:line="240" w:lineRule="auto"/>
              <w:rPr>
                <w:rFonts w:eastAsia="Times New Roman" w:cs="Helvetica"/>
                <w:b/>
                <w:color w:val="000000"/>
                <w:bdr w:val="none" w:sz="0" w:space="0" w:color="auto" w:frame="1"/>
                <w:shd w:val="clear" w:color="auto" w:fill="FFFFFF"/>
              </w:rPr>
            </w:pPr>
            <w:r>
              <w:rPr>
                <w:rFonts w:eastAsia="Times New Roman" w:cs="Helvetica"/>
                <w:b/>
                <w:color w:val="000000"/>
                <w:bdr w:val="none" w:sz="0" w:space="0" w:color="auto" w:frame="1"/>
                <w:shd w:val="clear" w:color="auto" w:fill="FFFFFF"/>
              </w:rPr>
              <w:t xml:space="preserve">Self-Test Points </w:t>
            </w:r>
          </w:p>
        </w:tc>
        <w:tc>
          <w:tcPr>
            <w:tcW w:w="720" w:type="dxa"/>
          </w:tcPr>
          <w:p w:rsidR="00F12D22" w:rsidRDefault="00F12D22" w:rsidP="00F12D22">
            <w:pPr>
              <w:spacing w:after="0" w:line="240" w:lineRule="auto"/>
              <w:rPr>
                <w:rFonts w:eastAsia="Times New Roman" w:cs="Helvetica"/>
                <w:b/>
                <w:color w:val="000000"/>
                <w:bdr w:val="none" w:sz="0" w:space="0" w:color="auto" w:frame="1"/>
                <w:shd w:val="clear" w:color="auto" w:fill="FFFFFF"/>
              </w:rPr>
            </w:pPr>
            <w:r>
              <w:rPr>
                <w:rFonts w:eastAsia="Times New Roman" w:cs="Helvetica"/>
                <w:b/>
                <w:color w:val="000000"/>
                <w:bdr w:val="none" w:sz="0" w:space="0" w:color="auto" w:frame="1"/>
                <w:shd w:val="clear" w:color="auto" w:fill="FFFFFF"/>
              </w:rPr>
              <w:t xml:space="preserve">80% </w:t>
            </w:r>
          </w:p>
        </w:tc>
        <w:tc>
          <w:tcPr>
            <w:tcW w:w="1710" w:type="dxa"/>
          </w:tcPr>
          <w:p w:rsidR="00F12D22" w:rsidRDefault="00F12D22" w:rsidP="00F12D22">
            <w:pPr>
              <w:spacing w:after="0" w:line="240" w:lineRule="auto"/>
            </w:pPr>
            <w:r>
              <w:rPr>
                <w:rFonts w:eastAsia="Times New Roman" w:cs="Helvetica"/>
                <w:b/>
                <w:color w:val="000000"/>
                <w:bdr w:val="none" w:sz="0" w:space="0" w:color="auto" w:frame="1"/>
                <w:shd w:val="clear" w:color="auto" w:fill="FFFFFF"/>
              </w:rPr>
              <w:t>Full</w:t>
            </w:r>
            <w:r w:rsidRPr="006178F5">
              <w:rPr>
                <w:rFonts w:eastAsia="Times New Roman" w:cs="Helvetica"/>
                <w:b/>
                <w:color w:val="000000"/>
                <w:bdr w:val="none" w:sz="0" w:space="0" w:color="auto" w:frame="1"/>
                <w:shd w:val="clear" w:color="auto" w:fill="FFFFFF"/>
              </w:rPr>
              <w:t>-Test Points</w:t>
            </w:r>
          </w:p>
        </w:tc>
        <w:tc>
          <w:tcPr>
            <w:tcW w:w="720" w:type="dxa"/>
          </w:tcPr>
          <w:p w:rsidR="00F12D22" w:rsidRDefault="00F12D22" w:rsidP="00F12D22">
            <w:pPr>
              <w:spacing w:after="0" w:line="240" w:lineRule="auto"/>
            </w:pPr>
            <w:r>
              <w:rPr>
                <w:rFonts w:eastAsia="Times New Roman" w:cs="Helvetica"/>
                <w:b/>
                <w:color w:val="000000"/>
                <w:bdr w:val="none" w:sz="0" w:space="0" w:color="auto" w:frame="1"/>
                <w:shd w:val="clear" w:color="auto" w:fill="FFFFFF"/>
              </w:rPr>
              <w:t>80%</w:t>
            </w:r>
          </w:p>
        </w:tc>
      </w:tr>
      <w:tr w:rsidR="00F12D22" w:rsidRPr="00E36204" w:rsidTr="00F12D22">
        <w:tc>
          <w:tcPr>
            <w:tcW w:w="1709" w:type="dxa"/>
            <w:shd w:val="clear" w:color="auto" w:fill="FFFFFF" w:themeFill="background1"/>
          </w:tcPr>
          <w:p w:rsidR="00F12D22" w:rsidRPr="00C64BEE" w:rsidRDefault="00F12D22" w:rsidP="00C64BEE">
            <w:pPr>
              <w:spacing w:after="0" w:line="240" w:lineRule="auto"/>
            </w:pPr>
            <w:r w:rsidRPr="00C64BEE">
              <w:t>10/13-11:59 PM</w:t>
            </w:r>
          </w:p>
        </w:tc>
        <w:tc>
          <w:tcPr>
            <w:tcW w:w="1070" w:type="dxa"/>
          </w:tcPr>
          <w:p w:rsidR="00F12D22" w:rsidRPr="00C64BEE" w:rsidRDefault="00F12D22" w:rsidP="00C64BEE">
            <w:pPr>
              <w:spacing w:after="0" w:line="240" w:lineRule="auto"/>
            </w:pPr>
            <w:r w:rsidRPr="00C64BEE">
              <w:t>1-4</w:t>
            </w:r>
          </w:p>
        </w:tc>
        <w:tc>
          <w:tcPr>
            <w:tcW w:w="3274" w:type="dxa"/>
            <w:shd w:val="clear" w:color="auto" w:fill="auto"/>
          </w:tcPr>
          <w:p w:rsidR="00F12D22" w:rsidRPr="008906A4" w:rsidRDefault="00F12D22" w:rsidP="00C64BEE">
            <w:pPr>
              <w:spacing w:after="0" w:line="240" w:lineRule="auto"/>
            </w:pPr>
            <w:r w:rsidRPr="008906A4">
              <w:t>Essential Terms - Unit 2 (in Sets)</w:t>
            </w:r>
          </w:p>
        </w:tc>
        <w:tc>
          <w:tcPr>
            <w:tcW w:w="1710" w:type="dxa"/>
          </w:tcPr>
          <w:p w:rsidR="00F12D22" w:rsidRPr="008906A4" w:rsidRDefault="00F12D22" w:rsidP="00C64BEE">
            <w:pPr>
              <w:spacing w:after="0" w:line="240" w:lineRule="auto"/>
            </w:pPr>
          </w:p>
        </w:tc>
        <w:tc>
          <w:tcPr>
            <w:tcW w:w="720" w:type="dxa"/>
          </w:tcPr>
          <w:p w:rsidR="00F12D22" w:rsidRPr="008906A4" w:rsidRDefault="00F12D22" w:rsidP="00C64BEE">
            <w:pPr>
              <w:spacing w:after="0" w:line="240" w:lineRule="auto"/>
            </w:pPr>
          </w:p>
        </w:tc>
        <w:tc>
          <w:tcPr>
            <w:tcW w:w="1710" w:type="dxa"/>
          </w:tcPr>
          <w:p w:rsidR="00F12D22" w:rsidRPr="008906A4" w:rsidRDefault="00F12D22" w:rsidP="00C64BEE">
            <w:pPr>
              <w:spacing w:after="0" w:line="240" w:lineRule="auto"/>
            </w:pPr>
          </w:p>
        </w:tc>
        <w:tc>
          <w:tcPr>
            <w:tcW w:w="720" w:type="dxa"/>
          </w:tcPr>
          <w:p w:rsidR="00F12D22" w:rsidRPr="008906A4" w:rsidRDefault="00F12D22" w:rsidP="00C64BEE">
            <w:pPr>
              <w:spacing w:after="0" w:line="240" w:lineRule="auto"/>
            </w:pPr>
          </w:p>
        </w:tc>
      </w:tr>
      <w:tr w:rsidR="00F12D22" w:rsidRPr="00E36204" w:rsidTr="00F12D22">
        <w:tc>
          <w:tcPr>
            <w:tcW w:w="1709" w:type="dxa"/>
            <w:shd w:val="clear" w:color="auto" w:fill="FFFFFF" w:themeFill="background1"/>
          </w:tcPr>
          <w:p w:rsidR="00F12D22" w:rsidRPr="00C64BEE" w:rsidRDefault="00F12D22" w:rsidP="00C64BEE">
            <w:pPr>
              <w:spacing w:after="0" w:line="240" w:lineRule="auto"/>
            </w:pPr>
            <w:r w:rsidRPr="00C64BEE">
              <w:t>10/13-11:59 PM</w:t>
            </w:r>
          </w:p>
        </w:tc>
        <w:tc>
          <w:tcPr>
            <w:tcW w:w="1070" w:type="dxa"/>
          </w:tcPr>
          <w:p w:rsidR="00F12D22" w:rsidRPr="00C64BEE" w:rsidRDefault="00F12D22" w:rsidP="00C64BEE">
            <w:pPr>
              <w:spacing w:after="0" w:line="240" w:lineRule="auto"/>
            </w:pPr>
            <w:r w:rsidRPr="00C64BEE">
              <w:t>1-4</w:t>
            </w:r>
          </w:p>
        </w:tc>
        <w:tc>
          <w:tcPr>
            <w:tcW w:w="3274" w:type="dxa"/>
          </w:tcPr>
          <w:p w:rsidR="00F12D22" w:rsidRPr="00E36204" w:rsidRDefault="00F12D22" w:rsidP="00C64BEE">
            <w:pPr>
              <w:spacing w:after="0" w:line="240" w:lineRule="auto"/>
            </w:pPr>
            <w:r w:rsidRPr="008906A4">
              <w:t>North American Map - Unit 2</w:t>
            </w:r>
          </w:p>
        </w:tc>
        <w:tc>
          <w:tcPr>
            <w:tcW w:w="1710" w:type="dxa"/>
          </w:tcPr>
          <w:p w:rsidR="00F12D22" w:rsidRPr="008906A4" w:rsidRDefault="00F12D22" w:rsidP="00C64BEE">
            <w:pPr>
              <w:spacing w:after="0" w:line="240" w:lineRule="auto"/>
            </w:pPr>
          </w:p>
        </w:tc>
        <w:tc>
          <w:tcPr>
            <w:tcW w:w="720" w:type="dxa"/>
          </w:tcPr>
          <w:p w:rsidR="00F12D22" w:rsidRPr="008906A4" w:rsidRDefault="00F12D22" w:rsidP="00C64BEE">
            <w:pPr>
              <w:spacing w:after="0" w:line="240" w:lineRule="auto"/>
            </w:pPr>
          </w:p>
        </w:tc>
        <w:tc>
          <w:tcPr>
            <w:tcW w:w="1710" w:type="dxa"/>
          </w:tcPr>
          <w:p w:rsidR="00F12D22" w:rsidRPr="008906A4" w:rsidRDefault="003F1D26" w:rsidP="00C64BEE">
            <w:pPr>
              <w:spacing w:after="0" w:line="240" w:lineRule="auto"/>
            </w:pPr>
            <w:r>
              <w:t>21</w:t>
            </w:r>
          </w:p>
        </w:tc>
        <w:tc>
          <w:tcPr>
            <w:tcW w:w="720" w:type="dxa"/>
          </w:tcPr>
          <w:p w:rsidR="00F12D22" w:rsidRPr="008906A4" w:rsidRDefault="00F12D22" w:rsidP="00C64BEE">
            <w:pPr>
              <w:spacing w:after="0" w:line="240" w:lineRule="auto"/>
            </w:pPr>
          </w:p>
        </w:tc>
      </w:tr>
      <w:tr w:rsidR="00F12D22" w:rsidRPr="00E36204" w:rsidTr="00F12D22">
        <w:tc>
          <w:tcPr>
            <w:tcW w:w="1709" w:type="dxa"/>
            <w:shd w:val="clear" w:color="auto" w:fill="FFFFFF" w:themeFill="background1"/>
          </w:tcPr>
          <w:p w:rsidR="00F12D22" w:rsidRPr="00D66BC6" w:rsidRDefault="00F12D22" w:rsidP="00D66BC6">
            <w:pPr>
              <w:spacing w:after="0" w:line="240" w:lineRule="auto"/>
            </w:pPr>
            <w:r w:rsidRPr="00D66BC6">
              <w:t>10/20-11:59 PM</w:t>
            </w:r>
          </w:p>
        </w:tc>
        <w:tc>
          <w:tcPr>
            <w:tcW w:w="1070" w:type="dxa"/>
          </w:tcPr>
          <w:p w:rsidR="00F12D22" w:rsidRPr="00D66BC6" w:rsidRDefault="00F12D22" w:rsidP="00D66BC6">
            <w:pPr>
              <w:spacing w:after="0" w:line="240" w:lineRule="auto"/>
            </w:pPr>
            <w:r w:rsidRPr="00D66BC6">
              <w:t>1-4</w:t>
            </w:r>
          </w:p>
        </w:tc>
        <w:tc>
          <w:tcPr>
            <w:tcW w:w="3274" w:type="dxa"/>
          </w:tcPr>
          <w:p w:rsidR="00F12D22" w:rsidRPr="008906A4" w:rsidRDefault="00F12D22" w:rsidP="00D66BC6">
            <w:pPr>
              <w:spacing w:after="0" w:line="240" w:lineRule="auto"/>
            </w:pPr>
            <w:r w:rsidRPr="008906A4">
              <w:t>European Map Plus - Unit 2</w:t>
            </w:r>
          </w:p>
        </w:tc>
        <w:tc>
          <w:tcPr>
            <w:tcW w:w="1710" w:type="dxa"/>
          </w:tcPr>
          <w:p w:rsidR="00F12D22" w:rsidRPr="008906A4" w:rsidRDefault="00F12D22" w:rsidP="00D66BC6">
            <w:pPr>
              <w:spacing w:after="0" w:line="240" w:lineRule="auto"/>
            </w:pPr>
          </w:p>
        </w:tc>
        <w:tc>
          <w:tcPr>
            <w:tcW w:w="720" w:type="dxa"/>
          </w:tcPr>
          <w:p w:rsidR="00F12D22" w:rsidRPr="008906A4" w:rsidRDefault="00F12D22" w:rsidP="00D66BC6">
            <w:pPr>
              <w:spacing w:after="0" w:line="240" w:lineRule="auto"/>
            </w:pPr>
          </w:p>
        </w:tc>
        <w:tc>
          <w:tcPr>
            <w:tcW w:w="1710" w:type="dxa"/>
          </w:tcPr>
          <w:p w:rsidR="00F12D22" w:rsidRPr="008906A4" w:rsidRDefault="00F12D22" w:rsidP="00D66BC6">
            <w:pPr>
              <w:spacing w:after="0" w:line="240" w:lineRule="auto"/>
            </w:pPr>
          </w:p>
        </w:tc>
        <w:tc>
          <w:tcPr>
            <w:tcW w:w="720" w:type="dxa"/>
          </w:tcPr>
          <w:p w:rsidR="00F12D22" w:rsidRPr="008906A4" w:rsidRDefault="00F12D22" w:rsidP="00D66BC6">
            <w:pPr>
              <w:spacing w:after="0" w:line="240" w:lineRule="auto"/>
            </w:pPr>
          </w:p>
        </w:tc>
      </w:tr>
      <w:tr w:rsidR="00F12D22" w:rsidRPr="00E36204" w:rsidTr="00F12D22">
        <w:tc>
          <w:tcPr>
            <w:tcW w:w="1709" w:type="dxa"/>
            <w:shd w:val="clear" w:color="auto" w:fill="FFFFFF" w:themeFill="background1"/>
          </w:tcPr>
          <w:p w:rsidR="00F12D22" w:rsidRPr="00D66BC6" w:rsidRDefault="00F12D22" w:rsidP="00D66BC6">
            <w:pPr>
              <w:spacing w:after="0" w:line="240" w:lineRule="auto"/>
            </w:pPr>
            <w:r w:rsidRPr="00D66BC6">
              <w:t>10/20-11:59 PM</w:t>
            </w:r>
          </w:p>
        </w:tc>
        <w:tc>
          <w:tcPr>
            <w:tcW w:w="1070" w:type="dxa"/>
          </w:tcPr>
          <w:p w:rsidR="00F12D22" w:rsidRPr="00D66BC6" w:rsidRDefault="00F12D22" w:rsidP="00D66BC6">
            <w:pPr>
              <w:spacing w:after="0" w:line="240" w:lineRule="auto"/>
            </w:pPr>
            <w:r w:rsidRPr="00D66BC6">
              <w:t>1-4</w:t>
            </w:r>
          </w:p>
        </w:tc>
        <w:tc>
          <w:tcPr>
            <w:tcW w:w="3274" w:type="dxa"/>
          </w:tcPr>
          <w:p w:rsidR="00F12D22" w:rsidRPr="00E36204" w:rsidRDefault="00F12D22" w:rsidP="00D66BC6">
            <w:pPr>
              <w:spacing w:after="0" w:line="240" w:lineRule="auto"/>
            </w:pPr>
            <w:r w:rsidRPr="008906A4">
              <w:t>Asia Map - Unit 2</w:t>
            </w:r>
          </w:p>
        </w:tc>
        <w:tc>
          <w:tcPr>
            <w:tcW w:w="1710" w:type="dxa"/>
          </w:tcPr>
          <w:p w:rsidR="00F12D22" w:rsidRPr="008906A4" w:rsidRDefault="00F12D22" w:rsidP="00D66BC6">
            <w:pPr>
              <w:spacing w:after="0" w:line="240" w:lineRule="auto"/>
            </w:pPr>
          </w:p>
        </w:tc>
        <w:tc>
          <w:tcPr>
            <w:tcW w:w="720" w:type="dxa"/>
          </w:tcPr>
          <w:p w:rsidR="00F12D22" w:rsidRPr="008906A4" w:rsidRDefault="00F12D22" w:rsidP="00D66BC6">
            <w:pPr>
              <w:spacing w:after="0" w:line="240" w:lineRule="auto"/>
            </w:pPr>
          </w:p>
        </w:tc>
        <w:tc>
          <w:tcPr>
            <w:tcW w:w="1710" w:type="dxa"/>
          </w:tcPr>
          <w:p w:rsidR="00F12D22" w:rsidRPr="008906A4" w:rsidRDefault="00F12D22" w:rsidP="00D66BC6">
            <w:pPr>
              <w:spacing w:after="0" w:line="240" w:lineRule="auto"/>
            </w:pPr>
          </w:p>
        </w:tc>
        <w:tc>
          <w:tcPr>
            <w:tcW w:w="720" w:type="dxa"/>
          </w:tcPr>
          <w:p w:rsidR="00F12D22" w:rsidRPr="008906A4" w:rsidRDefault="00F12D22" w:rsidP="00D66BC6">
            <w:pPr>
              <w:spacing w:after="0" w:line="240" w:lineRule="auto"/>
            </w:pPr>
          </w:p>
        </w:tc>
      </w:tr>
      <w:tr w:rsidR="00F12D22" w:rsidRPr="00E36204" w:rsidTr="00F12D22">
        <w:tc>
          <w:tcPr>
            <w:tcW w:w="1709" w:type="dxa"/>
            <w:shd w:val="clear" w:color="auto" w:fill="FFFFFF" w:themeFill="background1"/>
          </w:tcPr>
          <w:p w:rsidR="00F12D22" w:rsidRPr="00D66BC6" w:rsidRDefault="00F12D22" w:rsidP="00D66BC6">
            <w:pPr>
              <w:spacing w:after="0" w:line="240" w:lineRule="auto"/>
            </w:pPr>
            <w:r w:rsidRPr="00D66BC6">
              <w:t>11/03-11:59 PM</w:t>
            </w:r>
          </w:p>
        </w:tc>
        <w:tc>
          <w:tcPr>
            <w:tcW w:w="1070" w:type="dxa"/>
          </w:tcPr>
          <w:p w:rsidR="00F12D22" w:rsidRPr="00D66BC6" w:rsidRDefault="00F12D22" w:rsidP="00D66BC6">
            <w:pPr>
              <w:spacing w:after="0" w:line="240" w:lineRule="auto"/>
            </w:pPr>
            <w:r w:rsidRPr="00D66BC6">
              <w:t>1-4</w:t>
            </w:r>
          </w:p>
        </w:tc>
        <w:tc>
          <w:tcPr>
            <w:tcW w:w="3274" w:type="dxa"/>
          </w:tcPr>
          <w:p w:rsidR="00F12D22" w:rsidRPr="008906A4" w:rsidRDefault="00F12D22" w:rsidP="00D66BC6">
            <w:pPr>
              <w:spacing w:after="0" w:line="240" w:lineRule="auto"/>
            </w:pPr>
            <w:r w:rsidRPr="008906A4">
              <w:t>Movements, the Great Depression, and World War II</w:t>
            </w:r>
          </w:p>
        </w:tc>
        <w:tc>
          <w:tcPr>
            <w:tcW w:w="1710" w:type="dxa"/>
          </w:tcPr>
          <w:p w:rsidR="00F12D22" w:rsidRPr="008906A4" w:rsidRDefault="00F12D22" w:rsidP="00D66BC6">
            <w:pPr>
              <w:spacing w:after="0" w:line="240" w:lineRule="auto"/>
            </w:pPr>
          </w:p>
        </w:tc>
        <w:tc>
          <w:tcPr>
            <w:tcW w:w="720" w:type="dxa"/>
          </w:tcPr>
          <w:p w:rsidR="00F12D22" w:rsidRPr="008906A4" w:rsidRDefault="00F12D22" w:rsidP="00D66BC6">
            <w:pPr>
              <w:spacing w:after="0" w:line="240" w:lineRule="auto"/>
            </w:pPr>
          </w:p>
        </w:tc>
        <w:tc>
          <w:tcPr>
            <w:tcW w:w="1710" w:type="dxa"/>
          </w:tcPr>
          <w:p w:rsidR="00F12D22" w:rsidRPr="008906A4" w:rsidRDefault="00F12D22" w:rsidP="00D66BC6">
            <w:pPr>
              <w:spacing w:after="0" w:line="240" w:lineRule="auto"/>
            </w:pPr>
          </w:p>
        </w:tc>
        <w:tc>
          <w:tcPr>
            <w:tcW w:w="720" w:type="dxa"/>
          </w:tcPr>
          <w:p w:rsidR="00F12D22" w:rsidRPr="008906A4" w:rsidRDefault="00F12D22" w:rsidP="00D66BC6">
            <w:pPr>
              <w:spacing w:after="0" w:line="240" w:lineRule="auto"/>
            </w:pPr>
          </w:p>
        </w:tc>
      </w:tr>
    </w:tbl>
    <w:p w:rsidR="00B32D0A" w:rsidRPr="00AD0579" w:rsidRDefault="00B32D0A" w:rsidP="00AD0579">
      <w:pPr>
        <w:pStyle w:val="Heading4"/>
        <w:ind w:left="0"/>
      </w:pPr>
      <w:r w:rsidRPr="00AD0579">
        <w:t xml:space="preserve">Unit 3 </w:t>
      </w:r>
      <w:r w:rsidRPr="00471846">
        <w:t>Incentive</w:t>
      </w:r>
      <w:r w:rsidRPr="00AD0579">
        <w:t xml:space="preserve"> Dates</w:t>
      </w:r>
    </w:p>
    <w:tbl>
      <w:tblPr>
        <w:tblStyle w:val="TableGrid"/>
        <w:tblW w:w="10913" w:type="dxa"/>
        <w:tblInd w:w="-5" w:type="dxa"/>
        <w:tblLayout w:type="fixed"/>
        <w:tblLook w:val="04A0" w:firstRow="1" w:lastRow="0" w:firstColumn="1" w:lastColumn="0" w:noHBand="0" w:noVBand="1"/>
      </w:tblPr>
      <w:tblGrid>
        <w:gridCol w:w="1709"/>
        <w:gridCol w:w="1070"/>
        <w:gridCol w:w="3274"/>
        <w:gridCol w:w="1710"/>
        <w:gridCol w:w="720"/>
        <w:gridCol w:w="1710"/>
        <w:gridCol w:w="720"/>
      </w:tblGrid>
      <w:tr w:rsidR="00F12D22" w:rsidTr="00F12D22">
        <w:trPr>
          <w:cantSplit/>
        </w:trPr>
        <w:tc>
          <w:tcPr>
            <w:tcW w:w="1709" w:type="dxa"/>
          </w:tcPr>
          <w:p w:rsidR="00F12D22" w:rsidRPr="00E36204" w:rsidRDefault="00F12D22" w:rsidP="00471846">
            <w:pPr>
              <w:spacing w:after="0" w:line="240" w:lineRule="auto"/>
              <w:rPr>
                <w:rFonts w:eastAsia="Times New Roman" w:cs="Helvetica"/>
                <w:b/>
                <w:color w:val="000000"/>
                <w:bdr w:val="none" w:sz="0" w:space="0" w:color="auto" w:frame="1"/>
                <w:shd w:val="clear" w:color="auto" w:fill="FFFFFF"/>
              </w:rPr>
            </w:pPr>
            <w:r w:rsidRPr="00E36204">
              <w:rPr>
                <w:rFonts w:eastAsia="Times New Roman" w:cs="Helvetica"/>
                <w:b/>
                <w:color w:val="000000"/>
                <w:bdr w:val="none" w:sz="0" w:space="0" w:color="auto" w:frame="1"/>
                <w:shd w:val="clear" w:color="auto" w:fill="FFFFFF"/>
              </w:rPr>
              <w:t>Incentive Date</w:t>
            </w:r>
          </w:p>
        </w:tc>
        <w:tc>
          <w:tcPr>
            <w:tcW w:w="1070" w:type="dxa"/>
          </w:tcPr>
          <w:p w:rsidR="00F12D22" w:rsidRPr="00E36204" w:rsidRDefault="00F12D22" w:rsidP="00471846">
            <w:pPr>
              <w:spacing w:after="0" w:line="240" w:lineRule="auto"/>
              <w:rPr>
                <w:rFonts w:eastAsia="Times New Roman" w:cs="Helvetica"/>
                <w:b/>
                <w:color w:val="000000"/>
                <w:bdr w:val="none" w:sz="0" w:space="0" w:color="auto" w:frame="1"/>
                <w:shd w:val="clear" w:color="auto" w:fill="FFFFFF"/>
              </w:rPr>
            </w:pPr>
            <w:r w:rsidRPr="00E36204">
              <w:rPr>
                <w:rFonts w:eastAsia="Times New Roman" w:cs="Helvetica"/>
                <w:b/>
                <w:color w:val="000000"/>
                <w:bdr w:val="none" w:sz="0" w:space="0" w:color="auto" w:frame="1"/>
                <w:shd w:val="clear" w:color="auto" w:fill="FFFFFF"/>
              </w:rPr>
              <w:t>Lesson #</w:t>
            </w:r>
          </w:p>
        </w:tc>
        <w:tc>
          <w:tcPr>
            <w:tcW w:w="3274" w:type="dxa"/>
          </w:tcPr>
          <w:p w:rsidR="00F12D22" w:rsidRPr="00E36204" w:rsidRDefault="00F12D22" w:rsidP="00471846">
            <w:pPr>
              <w:spacing w:after="0" w:line="240" w:lineRule="auto"/>
              <w:rPr>
                <w:rFonts w:eastAsia="Times New Roman" w:cs="Helvetica"/>
                <w:b/>
                <w:color w:val="000000"/>
                <w:bdr w:val="none" w:sz="0" w:space="0" w:color="auto" w:frame="1"/>
                <w:shd w:val="clear" w:color="auto" w:fill="FFFFFF"/>
              </w:rPr>
            </w:pPr>
            <w:r w:rsidRPr="00E36204">
              <w:rPr>
                <w:rFonts w:eastAsia="Times New Roman" w:cs="Helvetica"/>
                <w:b/>
                <w:color w:val="000000"/>
                <w:bdr w:val="none" w:sz="0" w:space="0" w:color="auto" w:frame="1"/>
                <w:shd w:val="clear" w:color="auto" w:fill="FFFFFF"/>
              </w:rPr>
              <w:t>Title of Self- and Full-Test</w:t>
            </w:r>
          </w:p>
        </w:tc>
        <w:tc>
          <w:tcPr>
            <w:tcW w:w="1710" w:type="dxa"/>
          </w:tcPr>
          <w:p w:rsidR="00F12D22" w:rsidRPr="00E36204" w:rsidRDefault="00F12D22" w:rsidP="00471846">
            <w:pPr>
              <w:spacing w:after="0" w:line="240" w:lineRule="auto"/>
              <w:rPr>
                <w:rFonts w:eastAsia="Times New Roman" w:cs="Helvetica"/>
                <w:b/>
                <w:color w:val="000000"/>
                <w:bdr w:val="none" w:sz="0" w:space="0" w:color="auto" w:frame="1"/>
                <w:shd w:val="clear" w:color="auto" w:fill="FFFFFF"/>
              </w:rPr>
            </w:pPr>
            <w:r>
              <w:rPr>
                <w:rFonts w:eastAsia="Times New Roman" w:cs="Helvetica"/>
                <w:b/>
                <w:color w:val="000000"/>
                <w:bdr w:val="none" w:sz="0" w:space="0" w:color="auto" w:frame="1"/>
                <w:shd w:val="clear" w:color="auto" w:fill="FFFFFF"/>
              </w:rPr>
              <w:t xml:space="preserve">Self-Test Points </w:t>
            </w:r>
          </w:p>
        </w:tc>
        <w:tc>
          <w:tcPr>
            <w:tcW w:w="720" w:type="dxa"/>
          </w:tcPr>
          <w:p w:rsidR="00F12D22" w:rsidRDefault="00F12D22" w:rsidP="00471846">
            <w:pPr>
              <w:spacing w:after="0" w:line="240" w:lineRule="auto"/>
              <w:rPr>
                <w:rFonts w:eastAsia="Times New Roman" w:cs="Helvetica"/>
                <w:b/>
                <w:color w:val="000000"/>
                <w:bdr w:val="none" w:sz="0" w:space="0" w:color="auto" w:frame="1"/>
                <w:shd w:val="clear" w:color="auto" w:fill="FFFFFF"/>
              </w:rPr>
            </w:pPr>
            <w:r>
              <w:rPr>
                <w:rFonts w:eastAsia="Times New Roman" w:cs="Helvetica"/>
                <w:b/>
                <w:color w:val="000000"/>
                <w:bdr w:val="none" w:sz="0" w:space="0" w:color="auto" w:frame="1"/>
                <w:shd w:val="clear" w:color="auto" w:fill="FFFFFF"/>
              </w:rPr>
              <w:t xml:space="preserve">80% </w:t>
            </w:r>
          </w:p>
        </w:tc>
        <w:tc>
          <w:tcPr>
            <w:tcW w:w="1710" w:type="dxa"/>
          </w:tcPr>
          <w:p w:rsidR="00F12D22" w:rsidRDefault="00F12D22" w:rsidP="00471846">
            <w:pPr>
              <w:spacing w:after="0" w:line="240" w:lineRule="auto"/>
            </w:pPr>
            <w:r>
              <w:rPr>
                <w:rFonts w:eastAsia="Times New Roman" w:cs="Helvetica"/>
                <w:b/>
                <w:color w:val="000000"/>
                <w:bdr w:val="none" w:sz="0" w:space="0" w:color="auto" w:frame="1"/>
                <w:shd w:val="clear" w:color="auto" w:fill="FFFFFF"/>
              </w:rPr>
              <w:t>Full</w:t>
            </w:r>
            <w:r w:rsidRPr="006178F5">
              <w:rPr>
                <w:rFonts w:eastAsia="Times New Roman" w:cs="Helvetica"/>
                <w:b/>
                <w:color w:val="000000"/>
                <w:bdr w:val="none" w:sz="0" w:space="0" w:color="auto" w:frame="1"/>
                <w:shd w:val="clear" w:color="auto" w:fill="FFFFFF"/>
              </w:rPr>
              <w:t>-Test Points</w:t>
            </w:r>
          </w:p>
        </w:tc>
        <w:tc>
          <w:tcPr>
            <w:tcW w:w="720" w:type="dxa"/>
          </w:tcPr>
          <w:p w:rsidR="00F12D22" w:rsidRDefault="00F12D22" w:rsidP="00471846">
            <w:pPr>
              <w:spacing w:after="0" w:line="240" w:lineRule="auto"/>
            </w:pPr>
            <w:r>
              <w:rPr>
                <w:rFonts w:eastAsia="Times New Roman" w:cs="Helvetica"/>
                <w:b/>
                <w:color w:val="000000"/>
                <w:bdr w:val="none" w:sz="0" w:space="0" w:color="auto" w:frame="1"/>
                <w:shd w:val="clear" w:color="auto" w:fill="FFFFFF"/>
              </w:rPr>
              <w:t>80%</w:t>
            </w:r>
          </w:p>
        </w:tc>
      </w:tr>
      <w:tr w:rsidR="00F12D22" w:rsidRPr="008906A4" w:rsidTr="00F12D22">
        <w:tc>
          <w:tcPr>
            <w:tcW w:w="1709" w:type="dxa"/>
            <w:shd w:val="clear" w:color="auto" w:fill="FFFFFF" w:themeFill="background1"/>
          </w:tcPr>
          <w:p w:rsidR="00F12D22" w:rsidRPr="00F12D22" w:rsidRDefault="00F12D22" w:rsidP="00F12D22">
            <w:pPr>
              <w:spacing w:after="0" w:line="240" w:lineRule="auto"/>
            </w:pPr>
            <w:r w:rsidRPr="00F12D22">
              <w:t>11/10-11:59 PM</w:t>
            </w:r>
          </w:p>
        </w:tc>
        <w:tc>
          <w:tcPr>
            <w:tcW w:w="1070" w:type="dxa"/>
          </w:tcPr>
          <w:p w:rsidR="00F12D22" w:rsidRPr="00F12D22" w:rsidRDefault="00F12D22" w:rsidP="00F12D22">
            <w:pPr>
              <w:spacing w:after="0" w:line="240" w:lineRule="auto"/>
            </w:pPr>
            <w:r w:rsidRPr="00F12D22">
              <w:t>1-4</w:t>
            </w:r>
          </w:p>
        </w:tc>
        <w:tc>
          <w:tcPr>
            <w:tcW w:w="3274" w:type="dxa"/>
            <w:shd w:val="clear" w:color="auto" w:fill="auto"/>
          </w:tcPr>
          <w:p w:rsidR="00F12D22" w:rsidRPr="008906A4" w:rsidRDefault="00F12D22" w:rsidP="00F12D22">
            <w:pPr>
              <w:spacing w:after="0" w:line="240" w:lineRule="auto"/>
            </w:pPr>
            <w:r w:rsidRPr="008906A4">
              <w:t>Essential Terms in Unit 3 (in Sets)</w:t>
            </w:r>
          </w:p>
        </w:tc>
        <w:tc>
          <w:tcPr>
            <w:tcW w:w="1710" w:type="dxa"/>
          </w:tcPr>
          <w:p w:rsidR="00F12D22" w:rsidRPr="008906A4" w:rsidRDefault="00F12D22" w:rsidP="00F12D22">
            <w:pPr>
              <w:spacing w:after="0" w:line="240" w:lineRule="auto"/>
            </w:pPr>
          </w:p>
        </w:tc>
        <w:tc>
          <w:tcPr>
            <w:tcW w:w="720" w:type="dxa"/>
          </w:tcPr>
          <w:p w:rsidR="00F12D22" w:rsidRPr="008906A4" w:rsidRDefault="00F12D22" w:rsidP="00F12D22">
            <w:pPr>
              <w:spacing w:after="0" w:line="240" w:lineRule="auto"/>
            </w:pPr>
          </w:p>
        </w:tc>
        <w:tc>
          <w:tcPr>
            <w:tcW w:w="1710" w:type="dxa"/>
          </w:tcPr>
          <w:p w:rsidR="00F12D22" w:rsidRPr="008906A4" w:rsidRDefault="00F12D22" w:rsidP="00F12D22">
            <w:pPr>
              <w:spacing w:after="0" w:line="240" w:lineRule="auto"/>
            </w:pPr>
          </w:p>
        </w:tc>
        <w:tc>
          <w:tcPr>
            <w:tcW w:w="720" w:type="dxa"/>
          </w:tcPr>
          <w:p w:rsidR="00F12D22" w:rsidRPr="008906A4" w:rsidRDefault="00F12D22" w:rsidP="00F12D22">
            <w:pPr>
              <w:spacing w:after="0" w:line="240" w:lineRule="auto"/>
            </w:pPr>
          </w:p>
        </w:tc>
      </w:tr>
      <w:tr w:rsidR="00F12D22" w:rsidRPr="008906A4" w:rsidTr="00F12D22">
        <w:tc>
          <w:tcPr>
            <w:tcW w:w="1709" w:type="dxa"/>
            <w:shd w:val="clear" w:color="auto" w:fill="FFFFFF" w:themeFill="background1"/>
          </w:tcPr>
          <w:p w:rsidR="00F12D22" w:rsidRPr="00F12D22" w:rsidRDefault="00F12D22" w:rsidP="00F12D22">
            <w:pPr>
              <w:spacing w:after="0" w:line="240" w:lineRule="auto"/>
            </w:pPr>
            <w:r w:rsidRPr="00F12D22">
              <w:t>11/17-11:59 PM</w:t>
            </w:r>
          </w:p>
        </w:tc>
        <w:tc>
          <w:tcPr>
            <w:tcW w:w="1070" w:type="dxa"/>
          </w:tcPr>
          <w:p w:rsidR="00F12D22" w:rsidRPr="00F12D22" w:rsidRDefault="00F12D22" w:rsidP="00F12D22">
            <w:pPr>
              <w:spacing w:after="0" w:line="240" w:lineRule="auto"/>
            </w:pPr>
            <w:r w:rsidRPr="00F12D22">
              <w:t>1-4</w:t>
            </w:r>
          </w:p>
        </w:tc>
        <w:tc>
          <w:tcPr>
            <w:tcW w:w="3274" w:type="dxa"/>
          </w:tcPr>
          <w:p w:rsidR="00F12D22" w:rsidRPr="008906A4" w:rsidRDefault="00F12D22" w:rsidP="00F12D22">
            <w:pPr>
              <w:spacing w:after="0" w:line="240" w:lineRule="auto"/>
            </w:pPr>
            <w:r w:rsidRPr="008906A4">
              <w:t>Map of Asia and Middle East - Unit 3</w:t>
            </w:r>
          </w:p>
        </w:tc>
        <w:tc>
          <w:tcPr>
            <w:tcW w:w="1710" w:type="dxa"/>
          </w:tcPr>
          <w:p w:rsidR="00F12D22" w:rsidRPr="008906A4" w:rsidRDefault="00F12D22" w:rsidP="00F12D22">
            <w:pPr>
              <w:spacing w:after="0" w:line="240" w:lineRule="auto"/>
            </w:pPr>
          </w:p>
        </w:tc>
        <w:tc>
          <w:tcPr>
            <w:tcW w:w="720" w:type="dxa"/>
          </w:tcPr>
          <w:p w:rsidR="00F12D22" w:rsidRPr="008906A4" w:rsidRDefault="00F12D22" w:rsidP="00F12D22">
            <w:pPr>
              <w:spacing w:after="0" w:line="240" w:lineRule="auto"/>
            </w:pPr>
          </w:p>
        </w:tc>
        <w:tc>
          <w:tcPr>
            <w:tcW w:w="1710" w:type="dxa"/>
          </w:tcPr>
          <w:p w:rsidR="00F12D22" w:rsidRPr="008906A4" w:rsidRDefault="00F12D22" w:rsidP="00F12D22">
            <w:pPr>
              <w:spacing w:after="0" w:line="240" w:lineRule="auto"/>
            </w:pPr>
          </w:p>
        </w:tc>
        <w:tc>
          <w:tcPr>
            <w:tcW w:w="720" w:type="dxa"/>
          </w:tcPr>
          <w:p w:rsidR="00F12D22" w:rsidRPr="008906A4" w:rsidRDefault="00F12D22" w:rsidP="00F12D22">
            <w:pPr>
              <w:spacing w:after="0" w:line="240" w:lineRule="auto"/>
            </w:pPr>
          </w:p>
        </w:tc>
      </w:tr>
      <w:tr w:rsidR="00F12D22" w:rsidRPr="008906A4" w:rsidTr="00F12D22">
        <w:tc>
          <w:tcPr>
            <w:tcW w:w="1709" w:type="dxa"/>
            <w:shd w:val="clear" w:color="auto" w:fill="FFFFFF" w:themeFill="background1"/>
          </w:tcPr>
          <w:p w:rsidR="00F12D22" w:rsidRPr="00F12D22" w:rsidRDefault="00F12D22" w:rsidP="00F12D22">
            <w:pPr>
              <w:spacing w:after="0" w:line="240" w:lineRule="auto"/>
            </w:pPr>
            <w:r w:rsidRPr="00F12D22">
              <w:t>11/24-11:59 PM</w:t>
            </w:r>
          </w:p>
        </w:tc>
        <w:tc>
          <w:tcPr>
            <w:tcW w:w="1070" w:type="dxa"/>
          </w:tcPr>
          <w:p w:rsidR="00F12D22" w:rsidRPr="00F12D22" w:rsidRDefault="00F12D22" w:rsidP="00F12D22">
            <w:pPr>
              <w:spacing w:after="0" w:line="240" w:lineRule="auto"/>
            </w:pPr>
            <w:r w:rsidRPr="00F12D22">
              <w:t>1-4</w:t>
            </w:r>
          </w:p>
        </w:tc>
        <w:tc>
          <w:tcPr>
            <w:tcW w:w="3274" w:type="dxa"/>
          </w:tcPr>
          <w:p w:rsidR="00F12D22" w:rsidRPr="008906A4" w:rsidRDefault="00F12D22" w:rsidP="00F12D22">
            <w:pPr>
              <w:spacing w:after="0" w:line="240" w:lineRule="auto"/>
            </w:pPr>
            <w:r w:rsidRPr="008906A4">
              <w:t>European Map Plus - Unit 3</w:t>
            </w:r>
          </w:p>
        </w:tc>
        <w:tc>
          <w:tcPr>
            <w:tcW w:w="1710" w:type="dxa"/>
          </w:tcPr>
          <w:p w:rsidR="00F12D22" w:rsidRPr="008906A4" w:rsidRDefault="00F12D22" w:rsidP="00F12D22">
            <w:pPr>
              <w:spacing w:after="0" w:line="240" w:lineRule="auto"/>
            </w:pPr>
          </w:p>
        </w:tc>
        <w:tc>
          <w:tcPr>
            <w:tcW w:w="720" w:type="dxa"/>
          </w:tcPr>
          <w:p w:rsidR="00F12D22" w:rsidRPr="008906A4" w:rsidRDefault="00F12D22" w:rsidP="00F12D22">
            <w:pPr>
              <w:spacing w:after="0" w:line="240" w:lineRule="auto"/>
            </w:pPr>
          </w:p>
        </w:tc>
        <w:tc>
          <w:tcPr>
            <w:tcW w:w="1710" w:type="dxa"/>
          </w:tcPr>
          <w:p w:rsidR="00F12D22" w:rsidRPr="008906A4" w:rsidRDefault="00F12D22" w:rsidP="00F12D22">
            <w:pPr>
              <w:spacing w:after="0" w:line="240" w:lineRule="auto"/>
            </w:pPr>
          </w:p>
        </w:tc>
        <w:tc>
          <w:tcPr>
            <w:tcW w:w="720" w:type="dxa"/>
          </w:tcPr>
          <w:p w:rsidR="00F12D22" w:rsidRPr="008906A4" w:rsidRDefault="00F12D22" w:rsidP="00F12D22">
            <w:pPr>
              <w:spacing w:after="0" w:line="240" w:lineRule="auto"/>
            </w:pPr>
          </w:p>
        </w:tc>
      </w:tr>
      <w:tr w:rsidR="00F12D22" w:rsidRPr="008906A4" w:rsidTr="00F12D22">
        <w:tc>
          <w:tcPr>
            <w:tcW w:w="1709" w:type="dxa"/>
            <w:shd w:val="clear" w:color="auto" w:fill="FFFFFF" w:themeFill="background1"/>
          </w:tcPr>
          <w:p w:rsidR="00F12D22" w:rsidRPr="00F12D22" w:rsidRDefault="00F12D22" w:rsidP="00F12D22">
            <w:pPr>
              <w:spacing w:after="0" w:line="240" w:lineRule="auto"/>
            </w:pPr>
            <w:r w:rsidRPr="00F12D22">
              <w:t>12/01-11:59 PM</w:t>
            </w:r>
          </w:p>
        </w:tc>
        <w:tc>
          <w:tcPr>
            <w:tcW w:w="1070" w:type="dxa"/>
          </w:tcPr>
          <w:p w:rsidR="00F12D22" w:rsidRPr="00F12D22" w:rsidRDefault="00F12D22" w:rsidP="00F12D22">
            <w:pPr>
              <w:spacing w:after="0" w:line="240" w:lineRule="auto"/>
            </w:pPr>
            <w:r w:rsidRPr="00F12D22">
              <w:t>1-4</w:t>
            </w:r>
          </w:p>
        </w:tc>
        <w:tc>
          <w:tcPr>
            <w:tcW w:w="3274" w:type="dxa"/>
          </w:tcPr>
          <w:p w:rsidR="00F12D22" w:rsidRPr="00E36204" w:rsidRDefault="00F12D22" w:rsidP="00F12D22">
            <w:pPr>
              <w:spacing w:after="0" w:line="240" w:lineRule="auto"/>
            </w:pPr>
            <w:r w:rsidRPr="008906A4">
              <w:t>North American Map - Unit 3</w:t>
            </w:r>
          </w:p>
        </w:tc>
        <w:tc>
          <w:tcPr>
            <w:tcW w:w="1710" w:type="dxa"/>
          </w:tcPr>
          <w:p w:rsidR="00F12D22" w:rsidRPr="008906A4" w:rsidRDefault="00F12D22" w:rsidP="00F12D22">
            <w:pPr>
              <w:spacing w:after="0" w:line="240" w:lineRule="auto"/>
            </w:pPr>
          </w:p>
        </w:tc>
        <w:tc>
          <w:tcPr>
            <w:tcW w:w="720" w:type="dxa"/>
          </w:tcPr>
          <w:p w:rsidR="00F12D22" w:rsidRPr="008906A4" w:rsidRDefault="00F12D22" w:rsidP="00F12D22">
            <w:pPr>
              <w:spacing w:after="0" w:line="240" w:lineRule="auto"/>
            </w:pPr>
          </w:p>
        </w:tc>
        <w:tc>
          <w:tcPr>
            <w:tcW w:w="1710" w:type="dxa"/>
          </w:tcPr>
          <w:p w:rsidR="00F12D22" w:rsidRPr="008906A4" w:rsidRDefault="00F12D22" w:rsidP="00F12D22">
            <w:pPr>
              <w:spacing w:after="0" w:line="240" w:lineRule="auto"/>
            </w:pPr>
          </w:p>
        </w:tc>
        <w:tc>
          <w:tcPr>
            <w:tcW w:w="720" w:type="dxa"/>
          </w:tcPr>
          <w:p w:rsidR="00F12D22" w:rsidRPr="008906A4" w:rsidRDefault="00F12D22" w:rsidP="00F12D22">
            <w:pPr>
              <w:spacing w:after="0" w:line="240" w:lineRule="auto"/>
            </w:pPr>
          </w:p>
        </w:tc>
      </w:tr>
    </w:tbl>
    <w:p w:rsidR="00ED0827" w:rsidRDefault="00ED0827"/>
    <w:p w:rsidR="00ED0827" w:rsidRDefault="00ED0827">
      <w:pPr>
        <w:spacing w:after="0" w:line="240" w:lineRule="auto"/>
      </w:pPr>
      <w:r>
        <w:br w:type="page"/>
      </w:r>
    </w:p>
    <w:p w:rsidR="00ED0827" w:rsidRPr="00324890" w:rsidRDefault="00ED0827" w:rsidP="00324890">
      <w:pPr>
        <w:rPr>
          <w:b/>
        </w:rPr>
      </w:pPr>
      <w:r w:rsidRPr="00324890">
        <w:rPr>
          <w:b/>
          <w:highlight w:val="cyan"/>
        </w:rPr>
        <w:t>Examples If Needed</w:t>
      </w:r>
      <w:r w:rsidRPr="00324890">
        <w:rPr>
          <w:b/>
        </w:rPr>
        <w:t xml:space="preserve"> </w:t>
      </w:r>
    </w:p>
    <w:p w:rsidR="00505ECB" w:rsidRPr="00505ECB" w:rsidRDefault="00505ECB" w:rsidP="00505ECB">
      <w:pPr>
        <w:pStyle w:val="ListParagraph"/>
        <w:numPr>
          <w:ilvl w:val="0"/>
          <w:numId w:val="37"/>
        </w:numPr>
        <w:rPr>
          <w:rStyle w:val="Hyperlink"/>
          <w:rFonts w:cs="Arial"/>
          <w:color w:val="auto"/>
          <w:u w:val="none"/>
        </w:rPr>
      </w:pPr>
      <w:r>
        <w:rPr>
          <w:rFonts w:cs="Arial"/>
        </w:rPr>
        <w:t xml:space="preserve">Click </w:t>
      </w:r>
      <w:hyperlink r:id="rId9" w:history="1">
        <w:r>
          <w:rPr>
            <w:rStyle w:val="Hyperlink"/>
            <w:rFonts w:cs="Arial"/>
          </w:rPr>
          <w:t>here for Practical Examples How the World Would Not Pay You If You Do Not Have These Basic Habits.</w:t>
        </w:r>
      </w:hyperlink>
    </w:p>
    <w:p w:rsidR="00505ECB" w:rsidRPr="00324890" w:rsidRDefault="00505ECB" w:rsidP="00FC3A55">
      <w:pPr>
        <w:pStyle w:val="ListParagraph"/>
        <w:numPr>
          <w:ilvl w:val="0"/>
          <w:numId w:val="37"/>
        </w:numPr>
        <w:rPr>
          <w:rStyle w:val="Hyperlink"/>
          <w:rFonts w:cs="Arial"/>
          <w:color w:val="auto"/>
          <w:u w:val="none"/>
        </w:rPr>
      </w:pPr>
      <w:r>
        <w:t xml:space="preserve">The </w:t>
      </w:r>
      <w:r w:rsidRPr="00505ECB">
        <w:rPr>
          <w:rFonts w:cs="Arial"/>
        </w:rPr>
        <w:t>Department</w:t>
      </w:r>
      <w:r>
        <w:t xml:space="preserve"> requires that instructors’ courses consist of a minimum of </w:t>
      </w:r>
      <w:r w:rsidRPr="00FC3A55">
        <w:rPr>
          <w:strike/>
        </w:rPr>
        <w:t>25%</w:t>
      </w:r>
      <w:r>
        <w:t xml:space="preserve"> </w:t>
      </w:r>
      <w:r w:rsidR="00FC3A55">
        <w:t xml:space="preserve"> </w:t>
      </w:r>
      <w:r w:rsidR="00FC3A55" w:rsidRPr="00FC3A55">
        <w:rPr>
          <w:b/>
        </w:rPr>
        <w:t>30%</w:t>
      </w:r>
      <w:r w:rsidR="00FC3A55">
        <w:t xml:space="preserve"> </w:t>
      </w:r>
      <w:r>
        <w:t>written assignments.</w:t>
      </w:r>
      <w:r>
        <w:rPr>
          <w:rFonts w:cs="Arial"/>
        </w:rPr>
        <w:t xml:space="preserve"> </w:t>
      </w:r>
      <w:r>
        <w:rPr>
          <w:rFonts w:cs="Arial"/>
          <w:b/>
        </w:rPr>
        <w:t xml:space="preserve">With </w:t>
      </w:r>
      <w:r w:rsidR="00324890" w:rsidRPr="00FC3A55">
        <w:rPr>
          <w:strike/>
        </w:rPr>
        <w:t>25%</w:t>
      </w:r>
      <w:r w:rsidR="00324890">
        <w:t xml:space="preserve">  </w:t>
      </w:r>
      <w:r w:rsidR="00324890" w:rsidRPr="00FC3A55">
        <w:rPr>
          <w:b/>
        </w:rPr>
        <w:t>30%</w:t>
      </w:r>
      <w:r w:rsidR="00324890">
        <w:t xml:space="preserve"> </w:t>
      </w:r>
      <w:r>
        <w:rPr>
          <w:rFonts w:cs="Arial"/>
          <w:b/>
        </w:rPr>
        <w:t xml:space="preserve"> specific written work</w:t>
      </w:r>
      <w:r>
        <w:rPr>
          <w:rFonts w:cs="Arial"/>
        </w:rPr>
        <w:t>, you</w:t>
      </w:r>
      <w:r>
        <w:rPr>
          <w:rFonts w:cs="Arial"/>
          <w:b/>
        </w:rPr>
        <w:t xml:space="preserve"> must </w:t>
      </w:r>
      <w:r>
        <w:rPr>
          <w:rFonts w:cs="Arial"/>
        </w:rPr>
        <w:t xml:space="preserve">do some written assignments—or—only want a C for the course and </w:t>
      </w:r>
      <w:r>
        <w:rPr>
          <w:rFonts w:cs="Arial"/>
          <w:b/>
        </w:rPr>
        <w:t>always</w:t>
      </w:r>
      <w:r>
        <w:rPr>
          <w:rFonts w:cs="Arial"/>
        </w:rPr>
        <w:t xml:space="preserve"> make 100% on each objective assignment (a risky plan). </w:t>
      </w:r>
      <w:r w:rsidR="00FC3A55">
        <w:rPr>
          <w:rFonts w:cs="Arial"/>
        </w:rPr>
        <w:t>C</w:t>
      </w:r>
      <w:r w:rsidRPr="00FC3A55">
        <w:rPr>
          <w:rFonts w:cs="Arial"/>
        </w:rPr>
        <w:t xml:space="preserve">lick </w:t>
      </w:r>
      <w:hyperlink r:id="rId10" w:history="1">
        <w:r w:rsidRPr="00FC3A55">
          <w:rPr>
            <w:rStyle w:val="Hyperlink"/>
            <w:rFonts w:cs="Arial"/>
          </w:rPr>
          <w:t>here to see examples of the math</w:t>
        </w:r>
      </w:hyperlink>
    </w:p>
    <w:p w:rsidR="00324890" w:rsidRPr="00324890" w:rsidRDefault="00324890" w:rsidP="00FC3A55">
      <w:pPr>
        <w:pStyle w:val="ListParagraph"/>
        <w:numPr>
          <w:ilvl w:val="0"/>
          <w:numId w:val="37"/>
        </w:numPr>
        <w:rPr>
          <w:rFonts w:cs="Arial"/>
        </w:rPr>
      </w:pPr>
      <w:r w:rsidRPr="00FC3A55">
        <w:rPr>
          <w:rFonts w:cs="Arial"/>
        </w:rPr>
        <w:t xml:space="preserve">You can </w:t>
      </w:r>
      <w:r w:rsidRPr="00FC3A55">
        <w:rPr>
          <w:rFonts w:cs="Arial"/>
          <w:b/>
        </w:rPr>
        <w:t>pre-earn</w:t>
      </w:r>
      <w:r w:rsidRPr="00FC3A55">
        <w:rPr>
          <w:rFonts w:cs="Arial"/>
        </w:rPr>
        <w:t xml:space="preserve"> 240 points—200 with Learning Quizzes on history concepts and 40 Evidence Quizzes. Also, if </w:t>
      </w:r>
      <w:r w:rsidRPr="00FC3A55">
        <w:t>you</w:t>
      </w:r>
      <w:r w:rsidRPr="00FC3A55">
        <w:rPr>
          <w:rFonts w:cs="Arial"/>
        </w:rPr>
        <w:t xml:space="preserve"> just click, it will not make a big difference in your life, but, if you try to understand, it can.</w:t>
      </w:r>
      <w:r>
        <w:rPr>
          <w:rFonts w:cs="Arial"/>
        </w:rPr>
        <w:br/>
      </w:r>
      <w:r w:rsidRPr="00FC3A55">
        <w:rPr>
          <w:rFonts w:cs="Arial"/>
        </w:rPr>
        <w:t xml:space="preserve">Click </w:t>
      </w:r>
      <w:hyperlink r:id="rId11" w:history="1">
        <w:r w:rsidRPr="00FC3A55">
          <w:rPr>
            <w:rFonts w:cs="Arial"/>
            <w:color w:val="0000FF" w:themeColor="hyperlink"/>
            <w:u w:val="single"/>
          </w:rPr>
          <w:t>here for a visual showing how Self-Tests work</w:t>
        </w:r>
      </w:hyperlink>
      <w:r w:rsidRPr="00FC3A55">
        <w:rPr>
          <w:rFonts w:cs="Arial"/>
          <w:u w:val="single"/>
        </w:rPr>
        <w:t>.</w:t>
      </w:r>
    </w:p>
    <w:p w:rsidR="00324890" w:rsidRPr="00FC3A55" w:rsidRDefault="00324890" w:rsidP="00324890">
      <w:pPr>
        <w:pStyle w:val="ListParagraph"/>
        <w:numPr>
          <w:ilvl w:val="0"/>
          <w:numId w:val="37"/>
        </w:numPr>
        <w:rPr>
          <w:rFonts w:cs="Arial"/>
        </w:rPr>
      </w:pPr>
      <w:r w:rsidRPr="00FC3A55">
        <w:rPr>
          <w:rFonts w:cs="Arial"/>
        </w:rPr>
        <w:t xml:space="preserve">You can </w:t>
      </w:r>
      <w:r w:rsidRPr="00FC3A55">
        <w:rPr>
          <w:rFonts w:cs="Arial"/>
          <w:b/>
        </w:rPr>
        <w:t>pre-learn</w:t>
      </w:r>
      <w:r w:rsidRPr="00FC3A55">
        <w:rPr>
          <w:rFonts w:cs="Arial"/>
        </w:rPr>
        <w:t xml:space="preserve"> about 30% of the Exam questions (3 exams at 100 points each). </w:t>
      </w:r>
      <w:r w:rsidRPr="00FC3A55">
        <w:t xml:space="preserve">Click </w:t>
      </w:r>
      <w:hyperlink r:id="rId12" w:history="1">
        <w:r w:rsidRPr="00FC3A55">
          <w:rPr>
            <w:rFonts w:cs="Calibri"/>
            <w:color w:val="0000FF" w:themeColor="hyperlink"/>
            <w:u w:val="single"/>
          </w:rPr>
          <w:t>here for a definition of concepts and 2 examples</w:t>
        </w:r>
      </w:hyperlink>
      <w:r w:rsidRPr="00FC3A55">
        <w:t xml:space="preserve">.  </w:t>
      </w:r>
    </w:p>
    <w:p w:rsidR="00FC3A55" w:rsidRDefault="00505ECB" w:rsidP="00FC3A55">
      <w:pPr>
        <w:pStyle w:val="ListParagraph"/>
        <w:numPr>
          <w:ilvl w:val="0"/>
          <w:numId w:val="37"/>
        </w:numPr>
        <w:rPr>
          <w:rFonts w:cs="Arial"/>
        </w:rPr>
      </w:pPr>
      <w:r>
        <w:rPr>
          <w:rFonts w:cs="Arial"/>
        </w:rPr>
        <w:t xml:space="preserve">Click here </w:t>
      </w:r>
      <w:hyperlink r:id="rId13" w:history="1">
        <w:r>
          <w:rPr>
            <w:rStyle w:val="Hyperlink"/>
            <w:rFonts w:cs="Arial"/>
          </w:rPr>
          <w:t>for the type of questions on the exams</w:t>
        </w:r>
      </w:hyperlink>
      <w:r>
        <w:rPr>
          <w:rFonts w:cs="Arial"/>
        </w:rPr>
        <w:t xml:space="preserve">. </w:t>
      </w:r>
    </w:p>
    <w:p w:rsidR="00FC3A55" w:rsidRPr="00FC3A55" w:rsidRDefault="00FC3A55" w:rsidP="00FC3A55">
      <w:pPr>
        <w:pStyle w:val="ListParagraph"/>
        <w:numPr>
          <w:ilvl w:val="0"/>
          <w:numId w:val="37"/>
        </w:numPr>
        <w:rPr>
          <w:rFonts w:cs="Arial"/>
        </w:rPr>
      </w:pPr>
      <w:r>
        <w:rPr>
          <w:rFonts w:cs="Arial"/>
        </w:rPr>
        <w:t xml:space="preserve">Ctrl-F and a simple example: </w:t>
      </w:r>
      <w:r>
        <w:t xml:space="preserve">The Lessons are like a textbook that has bullets and that you can </w:t>
      </w:r>
      <w:r>
        <w:rPr>
          <w:b/>
        </w:rPr>
        <w:t>search</w:t>
      </w:r>
      <w:r>
        <w:t xml:space="preserve">. </w:t>
      </w:r>
      <w:r>
        <w:rPr>
          <w:b/>
        </w:rPr>
        <w:t>Example:</w:t>
      </w:r>
      <w:r>
        <w:t xml:space="preserve"> if you need more about something in the Study Guide about Lesson 2, click on that Lesson, press Ctrl-F (for Find), and type a key word in the Find box. Click through all uses of that word in that Lesson. </w:t>
      </w:r>
    </w:p>
    <w:p w:rsidR="00FC3A55" w:rsidRPr="00FC3A55" w:rsidRDefault="00FC3A55" w:rsidP="00FC3A55">
      <w:pPr>
        <w:pStyle w:val="ListParagraph"/>
        <w:numPr>
          <w:ilvl w:val="0"/>
          <w:numId w:val="37"/>
        </w:numPr>
        <w:rPr>
          <w:rFonts w:cs="Arial"/>
        </w:rPr>
      </w:pPr>
      <w:r w:rsidRPr="00FC3A55">
        <w:t xml:space="preserve">“Why </w:t>
      </w:r>
      <w:r w:rsidRPr="00FC3A55">
        <w:rPr>
          <w:rFonts w:cs="Arial"/>
        </w:rPr>
        <w:t>Historical</w:t>
      </w:r>
      <w:r w:rsidRPr="00FC3A55">
        <w:t xml:space="preserve"> Thinking Matters”-Click on </w:t>
      </w:r>
      <w:hyperlink r:id="rId14" w:history="1">
        <w:r w:rsidRPr="00FC3A55">
          <w:rPr>
            <w:rStyle w:val="Hyperlink"/>
          </w:rPr>
          <w:t>this “interactive presentation where Professor Sam Wineburg discusses how historians investigate what happened in the past</w:t>
        </w:r>
      </w:hyperlink>
      <w:r w:rsidRPr="00FC3A55">
        <w:t>.” (</w:t>
      </w:r>
      <w:r>
        <w:t>Link Address</w:t>
      </w:r>
      <w:r w:rsidRPr="00FC3A55">
        <w:t xml:space="preserve">: </w:t>
      </w:r>
      <w:hyperlink r:id="rId15" w:history="1">
        <w:r w:rsidRPr="00FC3A55">
          <w:rPr>
            <w:rStyle w:val="Hyperlink"/>
          </w:rPr>
          <w:t>http://historicalthinkingmatters.org/why/</w:t>
        </w:r>
      </w:hyperlink>
      <w:r w:rsidRPr="00FC3A55">
        <w:t xml:space="preserve">) </w:t>
      </w:r>
      <w:r>
        <w:br/>
      </w:r>
      <w:r w:rsidRPr="00FC3A55">
        <w:t>Wineburg</w:t>
      </w:r>
      <w:r>
        <w:t xml:space="preserve"> researches how thinking works. He explains what history is: </w:t>
      </w:r>
      <w:r w:rsidRPr="00FC3A55">
        <w:rPr>
          <w:rFonts w:cs="Times New Roman"/>
        </w:rPr>
        <w:t xml:space="preserve"> “Boring names, facts, dates - this is history for a lot of people. But historians think about history differently. They see themselves as detectives, often unsure about what happened, what it means, and rarely able to agree amongst themselves. </w:t>
      </w:r>
      <w:r w:rsidRPr="00FC3A55">
        <w:rPr>
          <w:rFonts w:cs="Times New Roman"/>
          <w:b/>
        </w:rPr>
        <w:t xml:space="preserve">This process of trying </w:t>
      </w:r>
      <w:r w:rsidRPr="00FC3A55">
        <w:rPr>
          <w:rFonts w:cs="Times New Roman"/>
        </w:rPr>
        <w:t xml:space="preserve">to </w:t>
      </w:r>
      <w:r w:rsidRPr="00FC3A55">
        <w:rPr>
          <w:rStyle w:val="Strong"/>
          <w:bCs w:val="0"/>
        </w:rPr>
        <w:t>figure out</w:t>
      </w:r>
      <w:r w:rsidRPr="00FC3A55">
        <w:rPr>
          <w:rFonts w:cs="Times New Roman"/>
          <w:b/>
        </w:rPr>
        <w:t xml:space="preserve"> things you don't already know</w:t>
      </w:r>
      <w:r w:rsidRPr="00FC3A55">
        <w:rPr>
          <w:rFonts w:cs="Times New Roman"/>
        </w:rPr>
        <w:t xml:space="preserve"> is as different from mindless memorization as you can get.”</w:t>
      </w:r>
    </w:p>
    <w:p w:rsidR="00FC3A55" w:rsidRPr="00FC3A55" w:rsidRDefault="00FC3A55" w:rsidP="00FC3A55">
      <w:pPr>
        <w:pStyle w:val="ListParagraph"/>
        <w:numPr>
          <w:ilvl w:val="0"/>
          <w:numId w:val="37"/>
        </w:numPr>
        <w:rPr>
          <w:rFonts w:cs="Arial"/>
        </w:rPr>
      </w:pPr>
      <w:r>
        <w:rPr>
          <w:rFonts w:cs="Arial"/>
          <w:b/>
          <w:bCs/>
        </w:rPr>
        <w:t>Figuring out things</w:t>
      </w:r>
      <w:r>
        <w:rPr>
          <w:rFonts w:cs="Arial"/>
          <w:bCs/>
        </w:rPr>
        <w:t xml:space="preserve"> is the hard part of writing (and earning a living). For example, </w:t>
      </w:r>
      <w:r>
        <w:rPr>
          <w:rFonts w:cs="Arial"/>
          <w:b/>
          <w:bCs/>
        </w:rPr>
        <w:t>over 60% of students since 2011</w:t>
      </w:r>
      <w:r>
        <w:rPr>
          <w:rFonts w:cs="Arial"/>
          <w:bCs/>
        </w:rPr>
        <w:t xml:space="preserve"> usually did not know basics such as being factually accurate when writing about</w:t>
      </w:r>
      <w:r>
        <w:rPr>
          <w:rFonts w:cs="Arial"/>
          <w:b/>
          <w:bCs/>
        </w:rPr>
        <w:t xml:space="preserve"> real</w:t>
      </w:r>
      <w:r>
        <w:rPr>
          <w:rFonts w:cs="Arial"/>
          <w:bCs/>
        </w:rPr>
        <w:t xml:space="preserve"> things until this course. Click here to see what past students said </w:t>
      </w:r>
      <w:hyperlink r:id="rId16" w:history="1">
        <w:r>
          <w:rPr>
            <w:rStyle w:val="Hyperlink"/>
            <w:rFonts w:cs="Arial"/>
            <w:bCs/>
          </w:rPr>
          <w:t>they did not know before</w:t>
        </w:r>
      </w:hyperlink>
      <w:r>
        <w:rPr>
          <w:rFonts w:cs="Arial"/>
          <w:bCs/>
        </w:rPr>
        <w:t xml:space="preserve">.  </w:t>
      </w:r>
    </w:p>
    <w:p w:rsidR="00FC3A55" w:rsidRDefault="00FC3A55" w:rsidP="00FC3A55">
      <w:pPr>
        <w:pStyle w:val="ListParagraph"/>
        <w:numPr>
          <w:ilvl w:val="0"/>
          <w:numId w:val="37"/>
        </w:numPr>
      </w:pPr>
      <w:r>
        <w:t>As part of your college experience, history can help you because it is the vocabulary of our nation. As Wineburg says, history is not “boring names, facts, dates.” Instead, history introduces you to the basics of:</w:t>
      </w:r>
    </w:p>
    <w:p w:rsidR="00FC3A55" w:rsidRDefault="00FC3A55" w:rsidP="00FC3A55">
      <w:pPr>
        <w:pStyle w:val="ListParagraph"/>
        <w:numPr>
          <w:ilvl w:val="0"/>
          <w:numId w:val="40"/>
        </w:numPr>
      </w:pPr>
      <w:r>
        <w:t>Demographics</w:t>
      </w:r>
    </w:p>
    <w:p w:rsidR="00FC3A55" w:rsidRDefault="00FC3A55" w:rsidP="00FC3A55">
      <w:pPr>
        <w:pStyle w:val="ListParagraph"/>
        <w:numPr>
          <w:ilvl w:val="0"/>
          <w:numId w:val="40"/>
        </w:numPr>
      </w:pPr>
      <w:r>
        <w:t>Economics</w:t>
      </w:r>
    </w:p>
    <w:p w:rsidR="00FC3A55" w:rsidRDefault="00FC3A55" w:rsidP="00FC3A55">
      <w:pPr>
        <w:pStyle w:val="ListParagraph"/>
        <w:numPr>
          <w:ilvl w:val="0"/>
          <w:numId w:val="40"/>
        </w:numPr>
      </w:pPr>
      <w:r>
        <w:t>Government</w:t>
      </w:r>
    </w:p>
    <w:p w:rsidR="00FC3A55" w:rsidRDefault="00FC3A55" w:rsidP="00FC3A55">
      <w:pPr>
        <w:pStyle w:val="ListParagraph"/>
        <w:numPr>
          <w:ilvl w:val="0"/>
          <w:numId w:val="40"/>
        </w:numPr>
      </w:pPr>
      <w:r>
        <w:t>Knowledge, including science, technology, culture, arts, and how we transfer knowledge to the next generation</w:t>
      </w:r>
    </w:p>
    <w:p w:rsidR="00FC3A55" w:rsidRDefault="00FC3A55" w:rsidP="00FC3A55">
      <w:pPr>
        <w:pStyle w:val="ListParagraph"/>
        <w:numPr>
          <w:ilvl w:val="0"/>
          <w:numId w:val="40"/>
        </w:numPr>
      </w:pPr>
      <w:r>
        <w:t>Religion</w:t>
      </w:r>
    </w:p>
    <w:p w:rsidR="00FC3A55" w:rsidRDefault="00FC3A55" w:rsidP="00FC3A55">
      <w:pPr>
        <w:pStyle w:val="ListParagraph"/>
        <w:numPr>
          <w:ilvl w:val="0"/>
          <w:numId w:val="40"/>
        </w:numPr>
      </w:pPr>
      <w:r>
        <w:t>Sociology</w:t>
      </w:r>
    </w:p>
    <w:p w:rsidR="00FC3A55" w:rsidRDefault="00FC3A55" w:rsidP="00FC3A55">
      <w:pPr>
        <w:pStyle w:val="ListParagraph"/>
      </w:pPr>
      <w:r>
        <w:rPr>
          <w:b/>
        </w:rPr>
        <w:t>The more you learn, the more you can learn.</w:t>
      </w:r>
      <w:r>
        <w:t xml:space="preserve">  That is history’s greatest gift to you.  Click </w:t>
      </w:r>
      <w:hyperlink r:id="rId17" w:history="1">
        <w:r>
          <w:rPr>
            <w:rStyle w:val="Hyperlink"/>
          </w:rPr>
          <w:t>here for vocabulary and the “Mathew effect”</w:t>
        </w:r>
      </w:hyperlink>
      <w:r>
        <w:t xml:space="preserve"> on learning.</w:t>
      </w:r>
    </w:p>
    <w:p w:rsidR="00505ECB" w:rsidRDefault="00505ECB" w:rsidP="00FC3A55">
      <w:pPr>
        <w:pStyle w:val="ListParagraph"/>
        <w:numPr>
          <w:ilvl w:val="0"/>
          <w:numId w:val="37"/>
        </w:numPr>
      </w:pPr>
      <w:r>
        <w:rPr>
          <w:rFonts w:cs="Arial"/>
        </w:rPr>
        <w:t>What’s “grit”?:</w:t>
      </w:r>
      <w:r>
        <w:t xml:space="preserve"> </w:t>
      </w:r>
      <w:hyperlink r:id="rId18" w:history="1">
        <w:r>
          <w:rPr>
            <w:rStyle w:val="Hyperlink"/>
          </w:rPr>
          <w:t>Click on this video of a Ted Talk by Angela Duckworth</w:t>
        </w:r>
      </w:hyperlink>
      <w:r>
        <w:rPr>
          <w:color w:val="0000FF"/>
          <w:u w:val="single"/>
        </w:rPr>
        <w:t xml:space="preserve"> </w:t>
      </w:r>
      <w:r>
        <w:t xml:space="preserve">(URL: </w:t>
      </w:r>
      <w:hyperlink r:id="rId19" w:history="1">
        <w:r>
          <w:rPr>
            <w:rStyle w:val="Hyperlink"/>
          </w:rPr>
          <w:t>https://www.ted.com/talks/angela_lee_duckworth_grit_the_power_of_passion_and_perseverance</w:t>
        </w:r>
      </w:hyperlink>
      <w:r>
        <w:t>)</w:t>
      </w:r>
    </w:p>
    <w:p w:rsidR="00505ECB" w:rsidRPr="00505ECB" w:rsidRDefault="00505ECB" w:rsidP="00FC3A55">
      <w:pPr>
        <w:pStyle w:val="ListParagraph"/>
        <w:numPr>
          <w:ilvl w:val="0"/>
          <w:numId w:val="37"/>
        </w:numPr>
      </w:pPr>
      <w:r>
        <w:t>"Teach</w:t>
      </w:r>
      <w:r w:rsidRPr="00505ECB">
        <w:rPr>
          <w:rFonts w:cs="Arial"/>
        </w:rPr>
        <w:t xml:space="preserve"> </w:t>
      </w:r>
      <w:r>
        <w:t>S</w:t>
      </w:r>
      <w:r w:rsidRPr="00505ECB">
        <w:rPr>
          <w:rFonts w:cs="Arial"/>
        </w:rPr>
        <w:t>t</w:t>
      </w:r>
      <w:r>
        <w:t xml:space="preserve">udents How to Learn: Metacognition is the Key!" by Saundra McGuire. Click </w:t>
      </w:r>
      <w:hyperlink r:id="rId20" w:history="1">
        <w:r>
          <w:rPr>
            <w:rStyle w:val="Hyperlink"/>
          </w:rPr>
          <w:t xml:space="preserve">here for </w:t>
        </w:r>
        <w:r w:rsidRPr="00505ECB">
          <w:rPr>
            <w:rStyle w:val="Hyperlink"/>
            <w:b/>
          </w:rPr>
          <w:t>5 abilities</w:t>
        </w:r>
        <w:r>
          <w:rPr>
            <w:rStyle w:val="Hyperlink"/>
          </w:rPr>
          <w:t xml:space="preserve"> you need to think well, with the last being </w:t>
        </w:r>
        <w:r w:rsidRPr="00505ECB">
          <w:rPr>
            <w:rStyle w:val="Hyperlink"/>
            <w:rFonts w:cs="Arial"/>
            <w:b/>
          </w:rPr>
          <w:t>“know what you know and know what you don’t know</w:t>
        </w:r>
      </w:hyperlink>
      <w:r>
        <w:t>.</w:t>
      </w:r>
      <w:r w:rsidRPr="00505ECB">
        <w:rPr>
          <w:rFonts w:cs="Arial"/>
        </w:rPr>
        <w:t>” And that is what Self-Tests and Full-Tests are meant to do, but you can earn full points for doing them.</w:t>
      </w:r>
    </w:p>
    <w:p w:rsidR="00324890" w:rsidRDefault="00324890">
      <w:pPr>
        <w:spacing w:after="0" w:line="240" w:lineRule="auto"/>
        <w:rPr>
          <w:rFonts w:eastAsiaTheme="majorEastAsia" w:cstheme="majorBidi"/>
          <w:b/>
          <w:sz w:val="28"/>
          <w:szCs w:val="26"/>
          <w:u w:val="single"/>
          <w:shd w:val="clear" w:color="auto" w:fill="DBE5F1" w:themeFill="accent1" w:themeFillTint="33"/>
        </w:rPr>
      </w:pPr>
      <w:bookmarkStart w:id="54" w:name="_Toc536034566"/>
      <w:r>
        <w:rPr>
          <w:shd w:val="clear" w:color="auto" w:fill="DBE5F1" w:themeFill="accent1" w:themeFillTint="33"/>
        </w:rPr>
        <w:br w:type="page"/>
      </w:r>
    </w:p>
    <w:p w:rsidR="00324890" w:rsidRDefault="00324890" w:rsidP="00324890">
      <w:pPr>
        <w:pStyle w:val="Heading2"/>
      </w:pPr>
      <w:r>
        <w:rPr>
          <w:shd w:val="clear" w:color="auto" w:fill="DBE5F1" w:themeFill="accent1" w:themeFillTint="33"/>
        </w:rPr>
        <w:t>This is unfinished. College Has Become Risky and Habits from High School Can Make You Vulnerable</w:t>
      </w:r>
      <w:bookmarkEnd w:id="54"/>
      <w:r>
        <w:t xml:space="preserve"> </w:t>
      </w:r>
    </w:p>
    <w:p w:rsidR="00324890" w:rsidRDefault="00324890" w:rsidP="00324890">
      <w:r>
        <w:t>This is my view and concern, but you can click on the links to see the source and decide for yourself. Because several of the items are from the same source, I have provided the Link Addresses after item 8.</w:t>
      </w:r>
    </w:p>
    <w:p w:rsidR="00324890" w:rsidRDefault="00324890" w:rsidP="00324890">
      <w:pPr>
        <w:pStyle w:val="Heading3"/>
        <w:rPr>
          <w:shd w:val="clear" w:color="auto" w:fill="DBE5F1" w:themeFill="accent1" w:themeFillTint="33"/>
        </w:rPr>
      </w:pPr>
      <w:bookmarkStart w:id="55" w:name="_Toc536034567"/>
      <w:r>
        <w:rPr>
          <w:shd w:val="clear" w:color="auto" w:fill="DBE5F1" w:themeFill="accent1" w:themeFillTint="33"/>
        </w:rPr>
        <w:t>What does WCJC’s Orientation for Students Say about Success and Risk?</w:t>
      </w:r>
      <w:bookmarkEnd w:id="55"/>
    </w:p>
    <w:p w:rsidR="00324890" w:rsidRDefault="00324890" w:rsidP="00324890">
      <w:r>
        <w:t xml:space="preserve">The quotations (the words in </w:t>
      </w:r>
      <w:r>
        <w:rPr>
          <w:rStyle w:val="Strong"/>
        </w:rPr>
        <w:t>“ ”)</w:t>
      </w:r>
      <w:r>
        <w:t xml:space="preserve"> are from WCJC’s Orientation and are used with permission.</w:t>
      </w:r>
    </w:p>
    <w:tbl>
      <w:tblPr>
        <w:tblW w:w="10885" w:type="dxa"/>
        <w:tblCellMar>
          <w:left w:w="0" w:type="dxa"/>
          <w:right w:w="0" w:type="dxa"/>
        </w:tblCellMar>
        <w:tblLook w:val="04A0" w:firstRow="1" w:lastRow="0" w:firstColumn="1" w:lastColumn="0" w:noHBand="0" w:noVBand="1"/>
      </w:tblPr>
      <w:tblGrid>
        <w:gridCol w:w="10885"/>
      </w:tblGrid>
      <w:tr w:rsidR="00324890" w:rsidTr="00443925">
        <w:tc>
          <w:tcPr>
            <w:tcW w:w="10885" w:type="dxa"/>
            <w:tcMar>
              <w:top w:w="0" w:type="dxa"/>
              <w:left w:w="0" w:type="dxa"/>
              <w:bottom w:w="58" w:type="dxa"/>
              <w:right w:w="0" w:type="dxa"/>
            </w:tcMar>
            <w:hideMark/>
          </w:tcPr>
          <w:p w:rsidR="00324890" w:rsidRDefault="00324890" w:rsidP="00324890">
            <w:pPr>
              <w:pStyle w:val="ListParagraph"/>
              <w:numPr>
                <w:ilvl w:val="0"/>
                <w:numId w:val="44"/>
              </w:numPr>
            </w:pPr>
            <w:r>
              <w:t xml:space="preserve">“Estimate </w:t>
            </w:r>
            <w:r>
              <w:rPr>
                <w:rStyle w:val="Strong"/>
              </w:rPr>
              <w:t>2 -3</w:t>
            </w:r>
            <w:r>
              <w:t xml:space="preserve"> hours of study time outside of each classroom hour (more may be needed for certain classes).” </w:t>
            </w:r>
            <w:r>
              <w:rPr>
                <w:b/>
              </w:rPr>
              <w:t>Examples:</w:t>
            </w:r>
            <w:r>
              <w:t xml:space="preserve"> </w:t>
            </w:r>
          </w:p>
          <w:p w:rsidR="00324890" w:rsidRDefault="00324890" w:rsidP="00324890">
            <w:pPr>
              <w:pStyle w:val="ListParagraph"/>
              <w:numPr>
                <w:ilvl w:val="1"/>
                <w:numId w:val="44"/>
              </w:numPr>
            </w:pPr>
            <w:r>
              <w:t xml:space="preserve">If you are taking </w:t>
            </w:r>
            <w:r>
              <w:rPr>
                <w:b/>
              </w:rPr>
              <w:t>12 credit hours each week</w:t>
            </w:r>
            <w:r>
              <w:t xml:space="preserve">, you need to spend </w:t>
            </w:r>
            <w:r>
              <w:rPr>
                <w:b/>
              </w:rPr>
              <w:t>24</w:t>
            </w:r>
            <w:r>
              <w:t xml:space="preserve"> (12 X 2) hours in </w:t>
            </w:r>
            <w:r>
              <w:rPr>
                <w:b/>
              </w:rPr>
              <w:t>study.</w:t>
            </w:r>
            <w:r>
              <w:t xml:space="preserve"> That means 12 + 24 = </w:t>
            </w:r>
            <w:r>
              <w:rPr>
                <w:b/>
              </w:rPr>
              <w:t xml:space="preserve">36 </w:t>
            </w:r>
            <w:r>
              <w:t>per week on</w:t>
            </w:r>
            <w:r>
              <w:rPr>
                <w:b/>
              </w:rPr>
              <w:t xml:space="preserve"> college</w:t>
            </w:r>
            <w:r>
              <w:t xml:space="preserve">.  </w:t>
            </w:r>
          </w:p>
          <w:p w:rsidR="00324890" w:rsidRDefault="00324890" w:rsidP="00324890">
            <w:pPr>
              <w:pStyle w:val="ListParagraph"/>
              <w:numPr>
                <w:ilvl w:val="1"/>
                <w:numId w:val="44"/>
              </w:numPr>
              <w:rPr>
                <w:rStyle w:val="Strong"/>
                <w:b w:val="0"/>
                <w:bCs w:val="0"/>
              </w:rPr>
            </w:pPr>
            <w:r>
              <w:t xml:space="preserve">Instead if you need 3 hours of study, 12 +36 = 48.  For the source, click </w:t>
            </w:r>
            <w:hyperlink r:id="rId21" w:history="1">
              <w:r>
                <w:rPr>
                  <w:rStyle w:val="Hyperlink"/>
                </w:rPr>
                <w:t>here.</w:t>
              </w:r>
            </w:hyperlink>
            <w:r>
              <w:t xml:space="preserve"> </w:t>
            </w:r>
            <w:r>
              <w:br/>
            </w:r>
          </w:p>
          <w:p w:rsidR="00324890" w:rsidRDefault="00324890" w:rsidP="00443925">
            <w:pPr>
              <w:ind w:left="720"/>
            </w:pPr>
            <w:r>
              <w:rPr>
                <w:rStyle w:val="Strong"/>
                <w:i/>
                <w:highlight w:val="cyan"/>
              </w:rPr>
              <w:t>Tip:</w:t>
            </w:r>
            <w:r>
              <w:rPr>
                <w:rStyle w:val="Strong"/>
                <w:i/>
              </w:rPr>
              <w:t xml:space="preserve"> </w:t>
            </w:r>
            <w:r>
              <w:rPr>
                <w:rStyle w:val="Strong"/>
              </w:rPr>
              <w:t>In a 3-hour credit course , that means 6 to 9 hours each week, but it is a great deal:  Learning Quizzes are out of class work, but you can both pre-learn (8 questions X 4 each X 3 Units = 96) and pre-earn (200 in 3 Units) points.</w:t>
            </w:r>
          </w:p>
        </w:tc>
      </w:tr>
      <w:tr w:rsidR="00324890" w:rsidTr="00443925">
        <w:trPr>
          <w:trHeight w:val="225"/>
        </w:trPr>
        <w:tc>
          <w:tcPr>
            <w:tcW w:w="10885" w:type="dxa"/>
            <w:tcMar>
              <w:top w:w="0" w:type="dxa"/>
              <w:left w:w="0" w:type="dxa"/>
              <w:bottom w:w="58" w:type="dxa"/>
              <w:right w:w="0" w:type="dxa"/>
            </w:tcMar>
            <w:hideMark/>
          </w:tcPr>
          <w:p w:rsidR="00324890" w:rsidRDefault="00324890" w:rsidP="00324890">
            <w:pPr>
              <w:pStyle w:val="ListParagraph"/>
              <w:numPr>
                <w:ilvl w:val="0"/>
                <w:numId w:val="44"/>
              </w:numPr>
            </w:pPr>
            <w:r>
              <w:t xml:space="preserve">“The more hours you work, the less classes you may want to take.” Example: if you are taking 12 credit hours each week, the “Maximum Hours Outside Employment” is “20-hours/week or less.” For the source, click </w:t>
            </w:r>
            <w:hyperlink r:id="rId22" w:history="1">
              <w:r>
                <w:rPr>
                  <w:rStyle w:val="Hyperlink"/>
                </w:rPr>
                <w:t>here.</w:t>
              </w:r>
            </w:hyperlink>
            <w:r>
              <w:br/>
            </w:r>
            <w:r>
              <w:br/>
              <w:t xml:space="preserve">Adding your 12 credit hours each week + 24 hours in study + 20 of “outside employment” = </w:t>
            </w:r>
            <w:r>
              <w:rPr>
                <w:rStyle w:val="Strong"/>
              </w:rPr>
              <w:t>56</w:t>
            </w:r>
            <w:r>
              <w:t xml:space="preserve"> hours a week</w:t>
            </w:r>
          </w:p>
        </w:tc>
      </w:tr>
      <w:tr w:rsidR="00324890" w:rsidTr="00443925">
        <w:trPr>
          <w:trHeight w:val="225"/>
        </w:trPr>
        <w:tc>
          <w:tcPr>
            <w:tcW w:w="10885" w:type="dxa"/>
            <w:tcMar>
              <w:top w:w="0" w:type="dxa"/>
              <w:left w:w="0" w:type="dxa"/>
              <w:bottom w:w="58" w:type="dxa"/>
              <w:right w:w="0" w:type="dxa"/>
            </w:tcMar>
            <w:hideMark/>
          </w:tcPr>
          <w:p w:rsidR="00324890" w:rsidRDefault="00324890" w:rsidP="00324890">
            <w:pPr>
              <w:pStyle w:val="ListParagraph"/>
              <w:numPr>
                <w:ilvl w:val="0"/>
                <w:numId w:val="44"/>
              </w:numPr>
            </w:pPr>
            <w:r>
              <w:t xml:space="preserve">“NOTE: You must maintain 15 credit hours every semester (or attend in the summer) in order to complete an Associate’s degree within two years.” </w:t>
            </w:r>
            <w:r>
              <w:br/>
              <w:t xml:space="preserve">For the source, click </w:t>
            </w:r>
            <w:hyperlink r:id="rId23" w:history="1">
              <w:r>
                <w:rPr>
                  <w:rStyle w:val="Hyperlink"/>
                </w:rPr>
                <w:t>here.</w:t>
              </w:r>
            </w:hyperlink>
          </w:p>
        </w:tc>
      </w:tr>
      <w:tr w:rsidR="00324890" w:rsidTr="00443925">
        <w:trPr>
          <w:trHeight w:val="225"/>
        </w:trPr>
        <w:tc>
          <w:tcPr>
            <w:tcW w:w="10885" w:type="dxa"/>
            <w:tcMar>
              <w:top w:w="0" w:type="dxa"/>
              <w:left w:w="0" w:type="dxa"/>
              <w:bottom w:w="58" w:type="dxa"/>
              <w:right w:w="0" w:type="dxa"/>
            </w:tcMar>
            <w:hideMark/>
          </w:tcPr>
          <w:p w:rsidR="00324890" w:rsidRDefault="00324890" w:rsidP="00324890">
            <w:pPr>
              <w:pStyle w:val="ListParagraph"/>
              <w:numPr>
                <w:ilvl w:val="0"/>
                <w:numId w:val="44"/>
              </w:numPr>
            </w:pPr>
            <w:r>
              <w:t xml:space="preserve">“Do not take </w:t>
            </w:r>
            <w:r>
              <w:rPr>
                <w:b/>
              </w:rPr>
              <w:t>more than you can be successful in</w:t>
            </w:r>
            <w:r>
              <w:t xml:space="preserve"> or you will </w:t>
            </w:r>
            <w:r>
              <w:rPr>
                <w:rStyle w:val="Strong"/>
              </w:rPr>
              <w:t xml:space="preserve">risk </w:t>
            </w:r>
            <w:r>
              <w:t xml:space="preserve">lowering your GPA or losing financial aid. Manage your time wisely.” For source, click </w:t>
            </w:r>
            <w:hyperlink r:id="rId24" w:history="1">
              <w:r>
                <w:rPr>
                  <w:rStyle w:val="Hyperlink"/>
                </w:rPr>
                <w:t>here.</w:t>
              </w:r>
            </w:hyperlink>
          </w:p>
        </w:tc>
      </w:tr>
      <w:tr w:rsidR="00324890" w:rsidTr="00443925">
        <w:trPr>
          <w:trHeight w:val="225"/>
        </w:trPr>
        <w:tc>
          <w:tcPr>
            <w:tcW w:w="10885" w:type="dxa"/>
            <w:tcMar>
              <w:top w:w="0" w:type="dxa"/>
              <w:left w:w="0" w:type="dxa"/>
              <w:bottom w:w="58" w:type="dxa"/>
              <w:right w:w="0" w:type="dxa"/>
            </w:tcMar>
          </w:tcPr>
          <w:p w:rsidR="00324890" w:rsidRDefault="00324890" w:rsidP="00324890">
            <w:pPr>
              <w:pStyle w:val="ListParagraph"/>
              <w:numPr>
                <w:ilvl w:val="0"/>
                <w:numId w:val="44"/>
              </w:numPr>
            </w:pPr>
            <w:r>
              <w:t xml:space="preserve">College and high school are different in many ways, including who pays for it and who manages your time. </w:t>
            </w:r>
          </w:p>
          <w:p w:rsidR="00324890" w:rsidRDefault="00324890" w:rsidP="00324890">
            <w:pPr>
              <w:pStyle w:val="ListParagraph"/>
              <w:numPr>
                <w:ilvl w:val="1"/>
                <w:numId w:val="44"/>
              </w:numPr>
            </w:pPr>
            <w:r>
              <w:t>“High</w:t>
            </w:r>
            <w:r>
              <w:rPr>
                <w:rFonts w:cs="Helvetica"/>
                <w:color w:val="FFFFFF"/>
                <w:sz w:val="24"/>
              </w:rPr>
              <w:t xml:space="preserve"> </w:t>
            </w:r>
            <w:r>
              <w:t>School is</w:t>
            </w:r>
            <w:r>
              <w:rPr>
                <w:rFonts w:cs="Helvetica"/>
                <w:color w:val="FFFFFF"/>
                <w:sz w:val="24"/>
              </w:rPr>
              <w:t xml:space="preserve"> </w:t>
            </w:r>
            <w:r>
              <w:t xml:space="preserve">mandatory and free.” </w:t>
            </w:r>
          </w:p>
          <w:p w:rsidR="00324890" w:rsidRDefault="00324890" w:rsidP="00324890">
            <w:pPr>
              <w:pStyle w:val="ListParagraph"/>
              <w:numPr>
                <w:ilvl w:val="1"/>
                <w:numId w:val="44"/>
              </w:numPr>
            </w:pPr>
            <w:r>
              <w:t xml:space="preserve">“College is voluntary and you pay for it.” </w:t>
            </w:r>
          </w:p>
          <w:p w:rsidR="00324890" w:rsidRDefault="00324890" w:rsidP="00443925">
            <w:pPr>
              <w:pStyle w:val="ListParagraph"/>
              <w:ind w:left="1440"/>
            </w:pPr>
          </w:p>
          <w:p w:rsidR="00324890" w:rsidRDefault="00324890" w:rsidP="00324890">
            <w:pPr>
              <w:pStyle w:val="ListParagraph"/>
              <w:numPr>
                <w:ilvl w:val="1"/>
                <w:numId w:val="44"/>
              </w:numPr>
            </w:pPr>
            <w:r>
              <w:t>In high school, “your time is structured by others.”</w:t>
            </w:r>
          </w:p>
          <w:p w:rsidR="00324890" w:rsidRDefault="00324890" w:rsidP="00324890">
            <w:pPr>
              <w:pStyle w:val="ListParagraph"/>
              <w:numPr>
                <w:ilvl w:val="1"/>
                <w:numId w:val="44"/>
              </w:numPr>
            </w:pPr>
            <w:r>
              <w:t xml:space="preserve">In college, </w:t>
            </w:r>
            <w:r>
              <w:rPr>
                <w:b/>
              </w:rPr>
              <w:t>you manage your own time</w:t>
            </w:r>
            <w:r>
              <w:t xml:space="preserve">.” For the source, click </w:t>
            </w:r>
            <w:hyperlink r:id="rId25" w:history="1">
              <w:r>
                <w:rPr>
                  <w:rStyle w:val="Hyperlink"/>
                </w:rPr>
                <w:t>here</w:t>
              </w:r>
            </w:hyperlink>
            <w:r>
              <w:t xml:space="preserve"> and look at the 1</w:t>
            </w:r>
            <w:r>
              <w:rPr>
                <w:vertAlign w:val="superscript"/>
              </w:rPr>
              <w:t>st</w:t>
            </w:r>
            <w:r>
              <w:t xml:space="preserve"> table.</w:t>
            </w:r>
          </w:p>
        </w:tc>
      </w:tr>
      <w:tr w:rsidR="00324890" w:rsidTr="00443925">
        <w:trPr>
          <w:trHeight w:val="225"/>
        </w:trPr>
        <w:tc>
          <w:tcPr>
            <w:tcW w:w="10885" w:type="dxa"/>
            <w:tcMar>
              <w:top w:w="0" w:type="dxa"/>
              <w:left w:w="0" w:type="dxa"/>
              <w:bottom w:w="58" w:type="dxa"/>
              <w:right w:w="0" w:type="dxa"/>
            </w:tcMar>
            <w:hideMark/>
          </w:tcPr>
          <w:p w:rsidR="00324890" w:rsidRDefault="00324890" w:rsidP="00324890">
            <w:pPr>
              <w:pStyle w:val="ListParagraph"/>
              <w:numPr>
                <w:ilvl w:val="0"/>
                <w:numId w:val="44"/>
              </w:numPr>
            </w:pPr>
            <w:r>
              <w:t xml:space="preserve">‘You can </w:t>
            </w:r>
            <w:r>
              <w:rPr>
                <w:rStyle w:val="Strong"/>
              </w:rPr>
              <w:t>graduate only</w:t>
            </w:r>
            <w:r>
              <w:t xml:space="preserve"> if your </w:t>
            </w:r>
            <w:r>
              <w:rPr>
                <w:rStyle w:val="Strong"/>
              </w:rPr>
              <w:t>final average for all classes</w:t>
            </w:r>
            <w:r>
              <w:t xml:space="preserve"> is at </w:t>
            </w:r>
            <w:r>
              <w:rPr>
                <w:rStyle w:val="Strong"/>
              </w:rPr>
              <w:t>least a 2.0</w:t>
            </w:r>
            <w:r>
              <w:t xml:space="preserve"> or C. Next semester registration or transferring to a university may be prevented if your grade point average (GPA) is below a 2.0. Classes with a grade of D often won't transfer.” For the source, click </w:t>
            </w:r>
            <w:hyperlink r:id="rId26" w:history="1">
              <w:r>
                <w:rPr>
                  <w:rStyle w:val="Hyperlink"/>
                </w:rPr>
                <w:t>here</w:t>
              </w:r>
            </w:hyperlink>
            <w:r>
              <w:t xml:space="preserve"> and look at the bottom of the last table.</w:t>
            </w:r>
          </w:p>
        </w:tc>
      </w:tr>
      <w:tr w:rsidR="00324890" w:rsidTr="00443925">
        <w:trPr>
          <w:trHeight w:val="225"/>
        </w:trPr>
        <w:tc>
          <w:tcPr>
            <w:tcW w:w="10885" w:type="dxa"/>
            <w:tcMar>
              <w:top w:w="0" w:type="dxa"/>
              <w:left w:w="0" w:type="dxa"/>
              <w:bottom w:w="58" w:type="dxa"/>
              <w:right w:w="0" w:type="dxa"/>
            </w:tcMar>
            <w:hideMark/>
          </w:tcPr>
          <w:p w:rsidR="00324890" w:rsidRDefault="00324890" w:rsidP="00324890">
            <w:pPr>
              <w:pStyle w:val="ListParagraph"/>
              <w:numPr>
                <w:ilvl w:val="0"/>
                <w:numId w:val="44"/>
              </w:numPr>
            </w:pPr>
            <w:r>
              <w:t xml:space="preserve">Student loans (FYI: Bankruptcy is not an easy solution.) For a Department of Education source, click </w:t>
            </w:r>
            <w:hyperlink r:id="rId27" w:history="1">
              <w:r>
                <w:rPr>
                  <w:rStyle w:val="Hyperlink"/>
                </w:rPr>
                <w:t>here.</w:t>
              </w:r>
            </w:hyperlink>
          </w:p>
        </w:tc>
      </w:tr>
    </w:tbl>
    <w:p w:rsidR="00505ECB" w:rsidRDefault="00505ECB" w:rsidP="00505ECB"/>
    <w:sectPr w:rsidR="00505ECB" w:rsidSect="00C64BEE">
      <w:footerReference w:type="default" r:id="rId2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1391" w:rsidRDefault="00EB1391">
      <w:pPr>
        <w:spacing w:after="0" w:line="240" w:lineRule="auto"/>
      </w:pPr>
      <w:r>
        <w:separator/>
      </w:r>
    </w:p>
  </w:endnote>
  <w:endnote w:type="continuationSeparator" w:id="0">
    <w:p w:rsidR="00EB1391" w:rsidRDefault="00EB13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2CA0" w:rsidRDefault="00042CA0" w:rsidP="00E0332C">
    <w:pPr>
      <w:tabs>
        <w:tab w:val="center" w:pos="4680"/>
        <w:tab w:val="right" w:pos="9360"/>
      </w:tabs>
      <w:spacing w:after="0" w:line="240" w:lineRule="auto"/>
    </w:pPr>
    <w:r w:rsidRPr="00E0332C">
      <w:rPr>
        <w:sz w:val="14"/>
      </w:rPr>
      <w:t>Version: 10/2018</w:t>
    </w:r>
    <w:r w:rsidRPr="00E0332C">
      <w:rPr>
        <w:sz w:val="20"/>
      </w:rPr>
      <w:ptab w:relativeTo="margin" w:alignment="center" w:leader="none"/>
    </w:r>
    <w:r w:rsidRPr="00E0332C">
      <w:ptab w:relativeTo="margin" w:alignment="right" w:leader="none"/>
    </w:r>
    <w:r w:rsidRPr="00E0332C">
      <w:fldChar w:fldCharType="begin"/>
    </w:r>
    <w:r w:rsidRPr="00E0332C">
      <w:instrText xml:space="preserve"> PAGE   \* MERGEFORMAT </w:instrText>
    </w:r>
    <w:r w:rsidRPr="00E0332C">
      <w:fldChar w:fldCharType="separate"/>
    </w:r>
    <w:r w:rsidR="00EB1391">
      <w:rPr>
        <w:noProof/>
      </w:rPr>
      <w:t>1</w:t>
    </w:r>
    <w:r w:rsidRPr="00E0332C">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1391" w:rsidRDefault="00EB1391">
      <w:pPr>
        <w:spacing w:after="0" w:line="240" w:lineRule="auto"/>
      </w:pPr>
      <w:r>
        <w:separator/>
      </w:r>
    </w:p>
  </w:footnote>
  <w:footnote w:type="continuationSeparator" w:id="0">
    <w:p w:rsidR="00EB1391" w:rsidRDefault="00EB139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74C20"/>
    <w:multiLevelType w:val="hybridMultilevel"/>
    <w:tmpl w:val="74D486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5C3471F"/>
    <w:multiLevelType w:val="hybridMultilevel"/>
    <w:tmpl w:val="64E64A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73B11C4"/>
    <w:multiLevelType w:val="multilevel"/>
    <w:tmpl w:val="A2F4E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8F7F43"/>
    <w:multiLevelType w:val="hybridMultilevel"/>
    <w:tmpl w:val="099C2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86134D"/>
    <w:multiLevelType w:val="hybridMultilevel"/>
    <w:tmpl w:val="308014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0E15690C"/>
    <w:multiLevelType w:val="hybridMultilevel"/>
    <w:tmpl w:val="8DF2F412"/>
    <w:lvl w:ilvl="0" w:tplc="048E2698">
      <w:start w:val="5"/>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10528BF"/>
    <w:multiLevelType w:val="hybridMultilevel"/>
    <w:tmpl w:val="FBA21AD6"/>
    <w:lvl w:ilvl="0" w:tplc="10A84144">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7" w15:restartNumberingAfterBreak="0">
    <w:nsid w:val="114A7DCE"/>
    <w:multiLevelType w:val="hybridMultilevel"/>
    <w:tmpl w:val="468A86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16736BE9"/>
    <w:multiLevelType w:val="hybridMultilevel"/>
    <w:tmpl w:val="28186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011E1B"/>
    <w:multiLevelType w:val="hybridMultilevel"/>
    <w:tmpl w:val="E1369596"/>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 w15:restartNumberingAfterBreak="0">
    <w:nsid w:val="19B032DC"/>
    <w:multiLevelType w:val="hybridMultilevel"/>
    <w:tmpl w:val="997475A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1" w15:restartNumberingAfterBreak="0">
    <w:nsid w:val="1CE1208B"/>
    <w:multiLevelType w:val="hybridMultilevel"/>
    <w:tmpl w:val="782469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1F430F51"/>
    <w:multiLevelType w:val="hybridMultilevel"/>
    <w:tmpl w:val="B21C6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BA5B4C"/>
    <w:multiLevelType w:val="hybridMultilevel"/>
    <w:tmpl w:val="5660F580"/>
    <w:lvl w:ilvl="0" w:tplc="75FCE626">
      <w:start w:val="1"/>
      <w:numFmt w:val="decimal"/>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4" w15:restartNumberingAfterBreak="0">
    <w:nsid w:val="2A153535"/>
    <w:multiLevelType w:val="hybridMultilevel"/>
    <w:tmpl w:val="DC90F9E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5" w15:restartNumberingAfterBreak="0">
    <w:nsid w:val="3B0A3CC5"/>
    <w:multiLevelType w:val="hybridMultilevel"/>
    <w:tmpl w:val="1076C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030118"/>
    <w:multiLevelType w:val="hybridMultilevel"/>
    <w:tmpl w:val="23A0FF6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7" w15:restartNumberingAfterBreak="0">
    <w:nsid w:val="3E5F054E"/>
    <w:multiLevelType w:val="hybridMultilevel"/>
    <w:tmpl w:val="52BEC60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1">
      <w:start w:val="1"/>
      <w:numFmt w:val="bullet"/>
      <w:lvlText w:val=""/>
      <w:lvlJc w:val="left"/>
      <w:pPr>
        <w:ind w:left="1800" w:hanging="180"/>
      </w:pPr>
      <w:rPr>
        <w:rFonts w:ascii="Symbol" w:hAnsi="Symbol" w:hint="default"/>
      </w:rPr>
    </w:lvl>
    <w:lvl w:ilvl="3" w:tplc="04090003">
      <w:start w:val="1"/>
      <w:numFmt w:val="bullet"/>
      <w:lvlText w:val="o"/>
      <w:lvlJc w:val="left"/>
      <w:pPr>
        <w:ind w:left="2520" w:hanging="360"/>
      </w:pPr>
      <w:rPr>
        <w:rFonts w:ascii="Courier New" w:hAnsi="Courier New" w:cs="Courier New" w:hint="default"/>
      </w:r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8" w15:restartNumberingAfterBreak="0">
    <w:nsid w:val="3ED35ED0"/>
    <w:multiLevelType w:val="hybridMultilevel"/>
    <w:tmpl w:val="1A905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08B5340"/>
    <w:multiLevelType w:val="hybridMultilevel"/>
    <w:tmpl w:val="F4A0400A"/>
    <w:lvl w:ilvl="0" w:tplc="04090001">
      <w:start w:val="1"/>
      <w:numFmt w:val="bullet"/>
      <w:lvlText w:val=""/>
      <w:lvlJc w:val="left"/>
      <w:pPr>
        <w:ind w:left="300" w:hanging="360"/>
      </w:pPr>
      <w:rPr>
        <w:rFonts w:ascii="Symbol" w:hAnsi="Symbol" w:hint="default"/>
      </w:rPr>
    </w:lvl>
    <w:lvl w:ilvl="1" w:tplc="04090003">
      <w:start w:val="1"/>
      <w:numFmt w:val="bullet"/>
      <w:lvlText w:val="o"/>
      <w:lvlJc w:val="left"/>
      <w:pPr>
        <w:ind w:left="1020" w:hanging="360"/>
      </w:pPr>
      <w:rPr>
        <w:rFonts w:ascii="Courier New" w:hAnsi="Courier New" w:cs="Courier New" w:hint="default"/>
      </w:rPr>
    </w:lvl>
    <w:lvl w:ilvl="2" w:tplc="04090005">
      <w:start w:val="1"/>
      <w:numFmt w:val="bullet"/>
      <w:lvlText w:val=""/>
      <w:lvlJc w:val="left"/>
      <w:pPr>
        <w:ind w:left="1740" w:hanging="360"/>
      </w:pPr>
      <w:rPr>
        <w:rFonts w:ascii="Wingdings" w:hAnsi="Wingdings" w:hint="default"/>
      </w:rPr>
    </w:lvl>
    <w:lvl w:ilvl="3" w:tplc="04090001">
      <w:start w:val="1"/>
      <w:numFmt w:val="bullet"/>
      <w:lvlText w:val=""/>
      <w:lvlJc w:val="left"/>
      <w:pPr>
        <w:ind w:left="2460" w:hanging="360"/>
      </w:pPr>
      <w:rPr>
        <w:rFonts w:ascii="Symbol" w:hAnsi="Symbol" w:hint="default"/>
      </w:rPr>
    </w:lvl>
    <w:lvl w:ilvl="4" w:tplc="04090003">
      <w:start w:val="1"/>
      <w:numFmt w:val="bullet"/>
      <w:lvlText w:val="o"/>
      <w:lvlJc w:val="left"/>
      <w:pPr>
        <w:ind w:left="3180" w:hanging="360"/>
      </w:pPr>
      <w:rPr>
        <w:rFonts w:ascii="Courier New" w:hAnsi="Courier New" w:cs="Courier New" w:hint="default"/>
      </w:rPr>
    </w:lvl>
    <w:lvl w:ilvl="5" w:tplc="04090005">
      <w:start w:val="1"/>
      <w:numFmt w:val="bullet"/>
      <w:lvlText w:val=""/>
      <w:lvlJc w:val="left"/>
      <w:pPr>
        <w:ind w:left="3900" w:hanging="360"/>
      </w:pPr>
      <w:rPr>
        <w:rFonts w:ascii="Wingdings" w:hAnsi="Wingdings" w:hint="default"/>
      </w:rPr>
    </w:lvl>
    <w:lvl w:ilvl="6" w:tplc="04090001">
      <w:start w:val="1"/>
      <w:numFmt w:val="bullet"/>
      <w:lvlText w:val=""/>
      <w:lvlJc w:val="left"/>
      <w:pPr>
        <w:ind w:left="4620" w:hanging="360"/>
      </w:pPr>
      <w:rPr>
        <w:rFonts w:ascii="Symbol" w:hAnsi="Symbol" w:hint="default"/>
      </w:rPr>
    </w:lvl>
    <w:lvl w:ilvl="7" w:tplc="04090003">
      <w:start w:val="1"/>
      <w:numFmt w:val="bullet"/>
      <w:lvlText w:val="o"/>
      <w:lvlJc w:val="left"/>
      <w:pPr>
        <w:ind w:left="5340" w:hanging="360"/>
      </w:pPr>
      <w:rPr>
        <w:rFonts w:ascii="Courier New" w:hAnsi="Courier New" w:cs="Courier New" w:hint="default"/>
      </w:rPr>
    </w:lvl>
    <w:lvl w:ilvl="8" w:tplc="04090005">
      <w:start w:val="1"/>
      <w:numFmt w:val="bullet"/>
      <w:lvlText w:val=""/>
      <w:lvlJc w:val="left"/>
      <w:pPr>
        <w:ind w:left="6060" w:hanging="360"/>
      </w:pPr>
      <w:rPr>
        <w:rFonts w:ascii="Wingdings" w:hAnsi="Wingdings" w:hint="default"/>
      </w:rPr>
    </w:lvl>
  </w:abstractNum>
  <w:abstractNum w:abstractNumId="20" w15:restartNumberingAfterBreak="0">
    <w:nsid w:val="45341EEC"/>
    <w:multiLevelType w:val="hybridMultilevel"/>
    <w:tmpl w:val="48A0A888"/>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47000838"/>
    <w:multiLevelType w:val="hybridMultilevel"/>
    <w:tmpl w:val="E88003D0"/>
    <w:lvl w:ilvl="0" w:tplc="D91E0CA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484A0121"/>
    <w:multiLevelType w:val="hybridMultilevel"/>
    <w:tmpl w:val="F52AEA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4AF00DFD"/>
    <w:multiLevelType w:val="hybridMultilevel"/>
    <w:tmpl w:val="862E1E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4B693D3C"/>
    <w:multiLevelType w:val="hybridMultilevel"/>
    <w:tmpl w:val="59A6981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5" w15:restartNumberingAfterBreak="0">
    <w:nsid w:val="4D7956D7"/>
    <w:multiLevelType w:val="hybridMultilevel"/>
    <w:tmpl w:val="B7C0AF40"/>
    <w:lvl w:ilvl="0" w:tplc="04090001">
      <w:start w:val="1"/>
      <w:numFmt w:val="bullet"/>
      <w:lvlText w:val=""/>
      <w:lvlJc w:val="left"/>
      <w:pPr>
        <w:ind w:left="360" w:hanging="360"/>
      </w:pPr>
      <w:rPr>
        <w:rFonts w:ascii="Symbol" w:hAnsi="Symbol" w:hint="default"/>
      </w:rPr>
    </w:lvl>
    <w:lvl w:ilvl="1" w:tplc="0409000F">
      <w:start w:val="1"/>
      <w:numFmt w:val="decimal"/>
      <w:lvlText w:val="%2."/>
      <w:lvlJc w:val="left"/>
      <w:pPr>
        <w:ind w:left="1080" w:hanging="360"/>
      </w:pPr>
    </w:lvl>
    <w:lvl w:ilvl="2" w:tplc="04090001">
      <w:start w:val="1"/>
      <w:numFmt w:val="bullet"/>
      <w:lvlText w:val=""/>
      <w:lvlJc w:val="left"/>
      <w:pPr>
        <w:ind w:left="1800" w:hanging="180"/>
      </w:pPr>
      <w:rPr>
        <w:rFonts w:ascii="Symbol" w:hAnsi="Symbol" w:hint="default"/>
      </w:rPr>
    </w:lvl>
    <w:lvl w:ilvl="3" w:tplc="04090003">
      <w:start w:val="1"/>
      <w:numFmt w:val="bullet"/>
      <w:lvlText w:val="o"/>
      <w:lvlJc w:val="left"/>
      <w:pPr>
        <w:ind w:left="2520" w:hanging="360"/>
      </w:pPr>
      <w:rPr>
        <w:rFonts w:ascii="Courier New" w:hAnsi="Courier New" w:cs="Courier New" w:hint="default"/>
      </w:r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6" w15:restartNumberingAfterBreak="0">
    <w:nsid w:val="501615AD"/>
    <w:multiLevelType w:val="hybridMultilevel"/>
    <w:tmpl w:val="2B606B4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7" w15:restartNumberingAfterBreak="0">
    <w:nsid w:val="5B687F49"/>
    <w:multiLevelType w:val="hybridMultilevel"/>
    <w:tmpl w:val="E7A8CE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609B5E82"/>
    <w:multiLevelType w:val="hybridMultilevel"/>
    <w:tmpl w:val="D0362154"/>
    <w:lvl w:ilvl="0" w:tplc="10A84144">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108375E"/>
    <w:multiLevelType w:val="hybridMultilevel"/>
    <w:tmpl w:val="83688D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61A66E2F"/>
    <w:multiLevelType w:val="hybridMultilevel"/>
    <w:tmpl w:val="BC9ADCA0"/>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63CA0B1A"/>
    <w:multiLevelType w:val="hybridMultilevel"/>
    <w:tmpl w:val="2728B392"/>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2" w15:restartNumberingAfterBreak="0">
    <w:nsid w:val="682807FA"/>
    <w:multiLevelType w:val="hybridMultilevel"/>
    <w:tmpl w:val="76F8A21E"/>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start w:val="1"/>
      <w:numFmt w:val="bullet"/>
      <w:lvlText w:val=""/>
      <w:lvlJc w:val="left"/>
      <w:pPr>
        <w:ind w:left="2925" w:hanging="360"/>
      </w:pPr>
      <w:rPr>
        <w:rFonts w:ascii="Symbol" w:hAnsi="Symbol" w:hint="default"/>
      </w:rPr>
    </w:lvl>
    <w:lvl w:ilvl="4" w:tplc="04090003">
      <w:start w:val="1"/>
      <w:numFmt w:val="bullet"/>
      <w:lvlText w:val="o"/>
      <w:lvlJc w:val="left"/>
      <w:pPr>
        <w:ind w:left="3645" w:hanging="360"/>
      </w:pPr>
      <w:rPr>
        <w:rFonts w:ascii="Courier New" w:hAnsi="Courier New" w:cs="Courier New" w:hint="default"/>
      </w:rPr>
    </w:lvl>
    <w:lvl w:ilvl="5" w:tplc="04090005">
      <w:start w:val="1"/>
      <w:numFmt w:val="bullet"/>
      <w:lvlText w:val=""/>
      <w:lvlJc w:val="left"/>
      <w:pPr>
        <w:ind w:left="4365" w:hanging="360"/>
      </w:pPr>
      <w:rPr>
        <w:rFonts w:ascii="Wingdings" w:hAnsi="Wingdings" w:hint="default"/>
      </w:rPr>
    </w:lvl>
    <w:lvl w:ilvl="6" w:tplc="04090001">
      <w:start w:val="1"/>
      <w:numFmt w:val="bullet"/>
      <w:lvlText w:val=""/>
      <w:lvlJc w:val="left"/>
      <w:pPr>
        <w:ind w:left="5085" w:hanging="360"/>
      </w:pPr>
      <w:rPr>
        <w:rFonts w:ascii="Symbol" w:hAnsi="Symbol" w:hint="default"/>
      </w:rPr>
    </w:lvl>
    <w:lvl w:ilvl="7" w:tplc="04090003">
      <w:start w:val="1"/>
      <w:numFmt w:val="bullet"/>
      <w:lvlText w:val="o"/>
      <w:lvlJc w:val="left"/>
      <w:pPr>
        <w:ind w:left="5805" w:hanging="360"/>
      </w:pPr>
      <w:rPr>
        <w:rFonts w:ascii="Courier New" w:hAnsi="Courier New" w:cs="Courier New" w:hint="default"/>
      </w:rPr>
    </w:lvl>
    <w:lvl w:ilvl="8" w:tplc="04090005">
      <w:start w:val="1"/>
      <w:numFmt w:val="bullet"/>
      <w:lvlText w:val=""/>
      <w:lvlJc w:val="left"/>
      <w:pPr>
        <w:ind w:left="6525" w:hanging="360"/>
      </w:pPr>
      <w:rPr>
        <w:rFonts w:ascii="Wingdings" w:hAnsi="Wingdings" w:hint="default"/>
      </w:rPr>
    </w:lvl>
  </w:abstractNum>
  <w:abstractNum w:abstractNumId="33" w15:restartNumberingAfterBreak="0">
    <w:nsid w:val="6A6618F0"/>
    <w:multiLevelType w:val="hybridMultilevel"/>
    <w:tmpl w:val="C7FEE3F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6EEC2033"/>
    <w:multiLevelType w:val="hybridMultilevel"/>
    <w:tmpl w:val="E0D03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14D605F"/>
    <w:multiLevelType w:val="hybridMultilevel"/>
    <w:tmpl w:val="DDDCF87C"/>
    <w:lvl w:ilvl="0" w:tplc="090EB35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72AB6790"/>
    <w:multiLevelType w:val="hybridMultilevel"/>
    <w:tmpl w:val="E88003D0"/>
    <w:lvl w:ilvl="0" w:tplc="D91E0CA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744661A8"/>
    <w:multiLevelType w:val="hybridMultilevel"/>
    <w:tmpl w:val="D89675A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15:restartNumberingAfterBreak="0">
    <w:nsid w:val="76C93E63"/>
    <w:multiLevelType w:val="hybridMultilevel"/>
    <w:tmpl w:val="C510A0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79102EFD"/>
    <w:multiLevelType w:val="hybridMultilevel"/>
    <w:tmpl w:val="C3984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98A7D63"/>
    <w:multiLevelType w:val="hybridMultilevel"/>
    <w:tmpl w:val="0FD0E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E4D1DC4"/>
    <w:multiLevelType w:val="hybridMultilevel"/>
    <w:tmpl w:val="4DB8E5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41"/>
  </w:num>
  <w:num w:numId="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
  </w:num>
  <w:num w:numId="6">
    <w:abstractNumId w:val="23"/>
  </w:num>
  <w:num w:numId="7">
    <w:abstractNumId w:val="25"/>
    <w:lvlOverride w:ilvl="0"/>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7"/>
  </w:num>
  <w:num w:numId="9">
    <w:abstractNumId w:val="4"/>
  </w:num>
  <w:num w:numId="10">
    <w:abstractNumId w:val="16"/>
  </w:num>
  <w:num w:numId="11">
    <w:abstractNumId w:val="19"/>
  </w:num>
  <w:num w:numId="12">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2"/>
  </w:num>
  <w:num w:numId="15">
    <w:abstractNumId w:val="30"/>
    <w:lvlOverride w:ilvl="0">
      <w:startOverride w:val="1"/>
    </w:lvlOverride>
    <w:lvlOverride w:ilvl="1"/>
    <w:lvlOverride w:ilvl="2"/>
    <w:lvlOverride w:ilvl="3"/>
    <w:lvlOverride w:ilvl="4"/>
    <w:lvlOverride w:ilvl="5"/>
    <w:lvlOverride w:ilvl="6"/>
    <w:lvlOverride w:ilvl="7"/>
    <w:lvlOverride w:ilvl="8"/>
  </w:num>
  <w:num w:numId="16">
    <w:abstractNumId w:val="10"/>
  </w:num>
  <w:num w:numId="17">
    <w:abstractNumId w:val="17"/>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1"/>
  </w:num>
  <w:num w:numId="25">
    <w:abstractNumId w:val="40"/>
  </w:num>
  <w:num w:numId="26">
    <w:abstractNumId w:val="15"/>
  </w:num>
  <w:num w:numId="27">
    <w:abstractNumId w:val="12"/>
  </w:num>
  <w:num w:numId="28">
    <w:abstractNumId w:val="29"/>
  </w:num>
  <w:num w:numId="29">
    <w:abstractNumId w:val="28"/>
  </w:num>
  <w:num w:numId="30">
    <w:abstractNumId w:val="18"/>
  </w:num>
  <w:num w:numId="31">
    <w:abstractNumId w:val="39"/>
  </w:num>
  <w:num w:numId="32">
    <w:abstractNumId w:val="34"/>
  </w:num>
  <w:num w:numId="33">
    <w:abstractNumId w:val="3"/>
  </w:num>
  <w:num w:numId="34">
    <w:abstractNumId w:val="2"/>
  </w:num>
  <w:num w:numId="35">
    <w:abstractNumId w:val="38"/>
  </w:num>
  <w:num w:numId="36">
    <w:abstractNumId w:val="8"/>
  </w:num>
  <w:num w:numId="37">
    <w:abstractNumId w:val="36"/>
  </w:num>
  <w:num w:numId="38">
    <w:abstractNumId w:val="26"/>
  </w:num>
  <w:num w:numId="39">
    <w:abstractNumId w:val="11"/>
  </w:num>
  <w:num w:numId="40">
    <w:abstractNumId w:val="31"/>
  </w:num>
  <w:num w:numId="41">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1"/>
  </w:num>
  <w:num w:numId="4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C0A"/>
    <w:rsid w:val="00007105"/>
    <w:rsid w:val="00020EBA"/>
    <w:rsid w:val="00031036"/>
    <w:rsid w:val="00040ACE"/>
    <w:rsid w:val="00042CA0"/>
    <w:rsid w:val="0005160A"/>
    <w:rsid w:val="00054EAE"/>
    <w:rsid w:val="000A3455"/>
    <w:rsid w:val="000A5F6E"/>
    <w:rsid w:val="000B3A5C"/>
    <w:rsid w:val="000D7E1B"/>
    <w:rsid w:val="000E2863"/>
    <w:rsid w:val="00100929"/>
    <w:rsid w:val="00102970"/>
    <w:rsid w:val="001233AA"/>
    <w:rsid w:val="00145E62"/>
    <w:rsid w:val="00146BFD"/>
    <w:rsid w:val="00150531"/>
    <w:rsid w:val="00181F68"/>
    <w:rsid w:val="00187B4C"/>
    <w:rsid w:val="001A320E"/>
    <w:rsid w:val="001B519D"/>
    <w:rsid w:val="001C51E4"/>
    <w:rsid w:val="001D027A"/>
    <w:rsid w:val="001D225F"/>
    <w:rsid w:val="001E5198"/>
    <w:rsid w:val="001E539D"/>
    <w:rsid w:val="001F5165"/>
    <w:rsid w:val="00250FB0"/>
    <w:rsid w:val="0028600D"/>
    <w:rsid w:val="00292429"/>
    <w:rsid w:val="002C5D6F"/>
    <w:rsid w:val="002D2D35"/>
    <w:rsid w:val="002D55D3"/>
    <w:rsid w:val="002F175F"/>
    <w:rsid w:val="00312485"/>
    <w:rsid w:val="0031591F"/>
    <w:rsid w:val="00316DE6"/>
    <w:rsid w:val="00324890"/>
    <w:rsid w:val="00354CD7"/>
    <w:rsid w:val="0037151E"/>
    <w:rsid w:val="0037300C"/>
    <w:rsid w:val="00382817"/>
    <w:rsid w:val="003B2432"/>
    <w:rsid w:val="003D0094"/>
    <w:rsid w:val="003D1013"/>
    <w:rsid w:val="003F1D26"/>
    <w:rsid w:val="00413860"/>
    <w:rsid w:val="00415320"/>
    <w:rsid w:val="00421830"/>
    <w:rsid w:val="00471846"/>
    <w:rsid w:val="004720F0"/>
    <w:rsid w:val="00481801"/>
    <w:rsid w:val="00485090"/>
    <w:rsid w:val="00495E0F"/>
    <w:rsid w:val="004A3F43"/>
    <w:rsid w:val="004B1FCC"/>
    <w:rsid w:val="004B5DC6"/>
    <w:rsid w:val="004C1F7A"/>
    <w:rsid w:val="004C5AB3"/>
    <w:rsid w:val="004D3F20"/>
    <w:rsid w:val="004D704A"/>
    <w:rsid w:val="004F1D2F"/>
    <w:rsid w:val="004F4766"/>
    <w:rsid w:val="00503057"/>
    <w:rsid w:val="00503874"/>
    <w:rsid w:val="00505ECB"/>
    <w:rsid w:val="00520E1A"/>
    <w:rsid w:val="00541BB5"/>
    <w:rsid w:val="005424B5"/>
    <w:rsid w:val="005429B8"/>
    <w:rsid w:val="00571F9F"/>
    <w:rsid w:val="005A4BC9"/>
    <w:rsid w:val="005C3A1E"/>
    <w:rsid w:val="005C5FAB"/>
    <w:rsid w:val="005F55E6"/>
    <w:rsid w:val="00607BD2"/>
    <w:rsid w:val="00614929"/>
    <w:rsid w:val="00615EB9"/>
    <w:rsid w:val="00644A33"/>
    <w:rsid w:val="00657816"/>
    <w:rsid w:val="00673C45"/>
    <w:rsid w:val="00673F09"/>
    <w:rsid w:val="006765B7"/>
    <w:rsid w:val="0068224A"/>
    <w:rsid w:val="0069085A"/>
    <w:rsid w:val="006A57C5"/>
    <w:rsid w:val="006B0BA0"/>
    <w:rsid w:val="006B1F0B"/>
    <w:rsid w:val="006C6250"/>
    <w:rsid w:val="006D41A3"/>
    <w:rsid w:val="006D5403"/>
    <w:rsid w:val="006D7953"/>
    <w:rsid w:val="006E0DF8"/>
    <w:rsid w:val="006F6E04"/>
    <w:rsid w:val="00703ED3"/>
    <w:rsid w:val="00724692"/>
    <w:rsid w:val="00732D10"/>
    <w:rsid w:val="00745C5F"/>
    <w:rsid w:val="00750E18"/>
    <w:rsid w:val="00751282"/>
    <w:rsid w:val="00757DEB"/>
    <w:rsid w:val="00760364"/>
    <w:rsid w:val="00780863"/>
    <w:rsid w:val="00780EA0"/>
    <w:rsid w:val="00784200"/>
    <w:rsid w:val="0078757C"/>
    <w:rsid w:val="007A639F"/>
    <w:rsid w:val="007D136C"/>
    <w:rsid w:val="007D4C3B"/>
    <w:rsid w:val="007E3337"/>
    <w:rsid w:val="007E3D2A"/>
    <w:rsid w:val="007E73A0"/>
    <w:rsid w:val="007F7E9B"/>
    <w:rsid w:val="0080664F"/>
    <w:rsid w:val="0086304F"/>
    <w:rsid w:val="00874813"/>
    <w:rsid w:val="00876298"/>
    <w:rsid w:val="00886F1E"/>
    <w:rsid w:val="00894CFF"/>
    <w:rsid w:val="008C1BC9"/>
    <w:rsid w:val="008C7531"/>
    <w:rsid w:val="008F04E6"/>
    <w:rsid w:val="0092645C"/>
    <w:rsid w:val="0093042A"/>
    <w:rsid w:val="009823D9"/>
    <w:rsid w:val="00997783"/>
    <w:rsid w:val="009B1C2E"/>
    <w:rsid w:val="009E4438"/>
    <w:rsid w:val="00A0146C"/>
    <w:rsid w:val="00A155B5"/>
    <w:rsid w:val="00A21674"/>
    <w:rsid w:val="00A30732"/>
    <w:rsid w:val="00A40B78"/>
    <w:rsid w:val="00A47831"/>
    <w:rsid w:val="00A601F2"/>
    <w:rsid w:val="00A6230C"/>
    <w:rsid w:val="00A67015"/>
    <w:rsid w:val="00A90F5D"/>
    <w:rsid w:val="00A976DE"/>
    <w:rsid w:val="00AB3CCD"/>
    <w:rsid w:val="00AC0EC7"/>
    <w:rsid w:val="00AC2108"/>
    <w:rsid w:val="00AD0579"/>
    <w:rsid w:val="00B04F25"/>
    <w:rsid w:val="00B07FAE"/>
    <w:rsid w:val="00B32D0A"/>
    <w:rsid w:val="00B346BC"/>
    <w:rsid w:val="00B5494F"/>
    <w:rsid w:val="00B61F36"/>
    <w:rsid w:val="00B70CB3"/>
    <w:rsid w:val="00B869A4"/>
    <w:rsid w:val="00BB5BB1"/>
    <w:rsid w:val="00BB7556"/>
    <w:rsid w:val="00BD195B"/>
    <w:rsid w:val="00BE5148"/>
    <w:rsid w:val="00BF6661"/>
    <w:rsid w:val="00C0090C"/>
    <w:rsid w:val="00C11DC8"/>
    <w:rsid w:val="00C23096"/>
    <w:rsid w:val="00C47B92"/>
    <w:rsid w:val="00C56A54"/>
    <w:rsid w:val="00C64BEE"/>
    <w:rsid w:val="00C72C1A"/>
    <w:rsid w:val="00C83E4A"/>
    <w:rsid w:val="00C91840"/>
    <w:rsid w:val="00CA726C"/>
    <w:rsid w:val="00CA7303"/>
    <w:rsid w:val="00CB01CD"/>
    <w:rsid w:val="00CC13D8"/>
    <w:rsid w:val="00CD5297"/>
    <w:rsid w:val="00CE4B7C"/>
    <w:rsid w:val="00CE6988"/>
    <w:rsid w:val="00CF45EF"/>
    <w:rsid w:val="00CF7C0A"/>
    <w:rsid w:val="00D04F0D"/>
    <w:rsid w:val="00D12BBB"/>
    <w:rsid w:val="00D15596"/>
    <w:rsid w:val="00D21178"/>
    <w:rsid w:val="00D25BAD"/>
    <w:rsid w:val="00D508A0"/>
    <w:rsid w:val="00D6437C"/>
    <w:rsid w:val="00D667C5"/>
    <w:rsid w:val="00D66BC6"/>
    <w:rsid w:val="00D903BC"/>
    <w:rsid w:val="00D9151F"/>
    <w:rsid w:val="00D9373F"/>
    <w:rsid w:val="00DB13FF"/>
    <w:rsid w:val="00DF26BA"/>
    <w:rsid w:val="00DF622F"/>
    <w:rsid w:val="00DF66D1"/>
    <w:rsid w:val="00E0332C"/>
    <w:rsid w:val="00E3692D"/>
    <w:rsid w:val="00E55465"/>
    <w:rsid w:val="00E57360"/>
    <w:rsid w:val="00E61F62"/>
    <w:rsid w:val="00E707C9"/>
    <w:rsid w:val="00E76E12"/>
    <w:rsid w:val="00E77D2A"/>
    <w:rsid w:val="00E818A6"/>
    <w:rsid w:val="00E96E48"/>
    <w:rsid w:val="00EA74E1"/>
    <w:rsid w:val="00EB1391"/>
    <w:rsid w:val="00ED0827"/>
    <w:rsid w:val="00ED68C0"/>
    <w:rsid w:val="00ED6D53"/>
    <w:rsid w:val="00EE39A0"/>
    <w:rsid w:val="00F016EA"/>
    <w:rsid w:val="00F07C84"/>
    <w:rsid w:val="00F12D22"/>
    <w:rsid w:val="00F33B65"/>
    <w:rsid w:val="00F346D4"/>
    <w:rsid w:val="00F41122"/>
    <w:rsid w:val="00F4498E"/>
    <w:rsid w:val="00F575C4"/>
    <w:rsid w:val="00F57768"/>
    <w:rsid w:val="00F72BC3"/>
    <w:rsid w:val="00F91442"/>
    <w:rsid w:val="00FB12BB"/>
    <w:rsid w:val="00FC2355"/>
    <w:rsid w:val="00FC3A55"/>
    <w:rsid w:val="00FD0282"/>
    <w:rsid w:val="00FD259E"/>
    <w:rsid w:val="00FD44AD"/>
    <w:rsid w:val="00FE2904"/>
    <w:rsid w:val="00FF69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1A965BD-6407-4AD8-A0D1-5E442E0A6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pPr>
      <w:keepNext/>
      <w:keepLines/>
      <w:spacing w:before="240" w:after="0"/>
      <w:outlineLvl w:val="0"/>
    </w:pPr>
    <w:rPr>
      <w:rFonts w:eastAsiaTheme="majorEastAsia" w:cstheme="majorBidi"/>
      <w:b/>
      <w:sz w:val="28"/>
      <w:szCs w:val="32"/>
    </w:rPr>
  </w:style>
  <w:style w:type="paragraph" w:styleId="Heading2">
    <w:name w:val="heading 2"/>
    <w:aliases w:val="Heading 2-Syllabus"/>
    <w:basedOn w:val="Normal"/>
    <w:next w:val="Normal"/>
    <w:link w:val="Heading2Char"/>
    <w:uiPriority w:val="9"/>
    <w:unhideWhenUsed/>
    <w:qFormat/>
    <w:pPr>
      <w:keepNext/>
      <w:keepLines/>
      <w:spacing w:before="40" w:after="0"/>
      <w:outlineLvl w:val="1"/>
    </w:pPr>
    <w:rPr>
      <w:rFonts w:eastAsiaTheme="majorEastAsia" w:cstheme="majorBidi"/>
      <w:b/>
      <w:sz w:val="28"/>
      <w:szCs w:val="26"/>
      <w:u w:val="single"/>
    </w:rPr>
  </w:style>
  <w:style w:type="paragraph" w:styleId="Heading3">
    <w:name w:val="heading 3"/>
    <w:aliases w:val="Heading 3-syllabus"/>
    <w:basedOn w:val="Normal"/>
    <w:link w:val="Heading3Char"/>
    <w:uiPriority w:val="9"/>
    <w:unhideWhenUsed/>
    <w:qFormat/>
    <w:pPr>
      <w:keepNext/>
      <w:keepLines/>
      <w:spacing w:before="40" w:after="0"/>
      <w:outlineLvl w:val="2"/>
    </w:pPr>
    <w:rPr>
      <w:rFonts w:eastAsiaTheme="majorEastAsia" w:cstheme="majorBidi"/>
      <w:b/>
      <w:sz w:val="26"/>
      <w:szCs w:val="24"/>
    </w:rPr>
  </w:style>
  <w:style w:type="paragraph" w:styleId="Heading4">
    <w:name w:val="heading 4"/>
    <w:aliases w:val="Heading 4-syllabus"/>
    <w:basedOn w:val="Normal"/>
    <w:next w:val="Normal"/>
    <w:link w:val="Heading4Char"/>
    <w:uiPriority w:val="9"/>
    <w:unhideWhenUsed/>
    <w:qFormat/>
    <w:pPr>
      <w:keepNext/>
      <w:keepLines/>
      <w:spacing w:before="40" w:after="0"/>
      <w:ind w:left="720"/>
      <w:outlineLvl w:val="3"/>
    </w:pPr>
    <w:rPr>
      <w:rFonts w:eastAsiaTheme="majorEastAsia" w:cstheme="majorBidi"/>
      <w:b/>
      <w:iCs/>
    </w:rPr>
  </w:style>
  <w:style w:type="paragraph" w:styleId="Heading5">
    <w:name w:val="heading 5"/>
    <w:basedOn w:val="Normal"/>
    <w:next w:val="Normal"/>
    <w:link w:val="Heading5Char"/>
    <w:uiPriority w:val="9"/>
    <w:unhideWhenUsed/>
    <w:qFormat/>
    <w:rsid w:val="00AD0579"/>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8">
    <w:name w:val="heading 8"/>
    <w:basedOn w:val="Normal"/>
    <w:next w:val="Normal"/>
    <w:link w:val="Heading8Char"/>
    <w:uiPriority w:val="9"/>
    <w:semiHidden/>
    <w:unhideWhenUsed/>
    <w:qFormat/>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themeColor="hyperlink"/>
      <w:u w:val="single"/>
    </w:rPr>
  </w:style>
  <w:style w:type="character" w:styleId="FollowedHyperlink">
    <w:name w:val="FollowedHyperlink"/>
    <w:basedOn w:val="DefaultParagraphFont"/>
    <w:uiPriority w:val="99"/>
    <w:semiHidden/>
    <w:unhideWhenUsed/>
    <w:rPr>
      <w:color w:val="800080" w:themeColor="followedHyperlink"/>
      <w:u w:val="single"/>
    </w:rPr>
  </w:style>
  <w:style w:type="character" w:customStyle="1" w:styleId="Heading1Char">
    <w:name w:val="Heading 1 Char"/>
    <w:basedOn w:val="DefaultParagraphFont"/>
    <w:link w:val="Heading1"/>
    <w:uiPriority w:val="9"/>
    <w:locked/>
    <w:rPr>
      <w:rFonts w:ascii="Times New Roman" w:eastAsiaTheme="majorEastAsia" w:hAnsi="Times New Roman" w:cstheme="majorBidi" w:hint="default"/>
      <w:b/>
      <w:bCs w:val="0"/>
      <w:sz w:val="28"/>
      <w:szCs w:val="32"/>
    </w:rPr>
  </w:style>
  <w:style w:type="character" w:customStyle="1" w:styleId="Heading2Char">
    <w:name w:val="Heading 2 Char"/>
    <w:aliases w:val="Heading 2-Syllabus Char"/>
    <w:basedOn w:val="DefaultParagraphFont"/>
    <w:link w:val="Heading2"/>
    <w:uiPriority w:val="9"/>
    <w:locked/>
    <w:rPr>
      <w:rFonts w:ascii="Times New Roman" w:eastAsiaTheme="majorEastAsia" w:hAnsi="Times New Roman" w:cstheme="majorBidi" w:hint="default"/>
      <w:b/>
      <w:bCs w:val="0"/>
      <w:sz w:val="28"/>
      <w:szCs w:val="26"/>
      <w:u w:val="single"/>
    </w:rPr>
  </w:style>
  <w:style w:type="character" w:customStyle="1" w:styleId="Heading3Char">
    <w:name w:val="Heading 3 Char"/>
    <w:aliases w:val="Heading 3-syllabus Char"/>
    <w:basedOn w:val="DefaultParagraphFont"/>
    <w:link w:val="Heading3"/>
    <w:uiPriority w:val="9"/>
    <w:locked/>
    <w:rPr>
      <w:rFonts w:ascii="Times New Roman" w:eastAsiaTheme="majorEastAsia" w:hAnsi="Times New Roman" w:cstheme="majorBidi" w:hint="default"/>
      <w:b/>
      <w:bCs w:val="0"/>
      <w:sz w:val="26"/>
      <w:szCs w:val="24"/>
    </w:rPr>
  </w:style>
  <w:style w:type="character" w:customStyle="1" w:styleId="Heading4Char">
    <w:name w:val="Heading 4 Char"/>
    <w:aliases w:val="Heading 4-syllabus Char"/>
    <w:basedOn w:val="DefaultParagraphFont"/>
    <w:link w:val="Heading4"/>
    <w:uiPriority w:val="9"/>
    <w:locked/>
    <w:rPr>
      <w:rFonts w:ascii="Times New Roman" w:eastAsiaTheme="majorEastAsia" w:hAnsi="Times New Roman" w:cstheme="majorBidi" w:hint="default"/>
      <w:b/>
      <w:bCs w:val="0"/>
      <w:iCs/>
    </w:rPr>
  </w:style>
  <w:style w:type="character" w:customStyle="1" w:styleId="Heading8Char">
    <w:name w:val="Heading 8 Char"/>
    <w:basedOn w:val="DefaultParagraphFont"/>
    <w:link w:val="Heading8"/>
    <w:uiPriority w:val="9"/>
    <w:semiHidden/>
    <w:locked/>
    <w:rPr>
      <w:rFonts w:asciiTheme="majorHAnsi" w:eastAsiaTheme="majorEastAsia" w:hAnsiTheme="majorHAnsi" w:cstheme="majorBidi" w:hint="default"/>
      <w:color w:val="272727" w:themeColor="text1" w:themeTint="D8"/>
      <w:sz w:val="21"/>
      <w:szCs w:val="21"/>
    </w:rPr>
  </w:style>
  <w:style w:type="paragraph" w:styleId="FootnoteText">
    <w:name w:val="footnote text"/>
    <w:basedOn w:val="Normal"/>
    <w:link w:val="FootnoteTextChar"/>
    <w:uiPriority w:val="99"/>
    <w:semiHidden/>
    <w:unhideWhenUsed/>
    <w:pPr>
      <w:spacing w:after="0" w:line="240" w:lineRule="auto"/>
    </w:pPr>
    <w:rPr>
      <w:rFonts w:eastAsiaTheme="minorEastAsia"/>
      <w:sz w:val="20"/>
      <w:szCs w:val="20"/>
    </w:rPr>
  </w:style>
  <w:style w:type="character" w:customStyle="1" w:styleId="FootnoteTextChar">
    <w:name w:val="Footnote Text Char"/>
    <w:basedOn w:val="DefaultParagraphFont"/>
    <w:link w:val="FootnoteText"/>
    <w:uiPriority w:val="99"/>
    <w:semiHidden/>
    <w:locked/>
    <w:rPr>
      <w:rFonts w:ascii="Times New Roman" w:eastAsiaTheme="minorEastAsia" w:hAnsi="Times New Roman" w:cs="Times New Roman" w:hint="default"/>
      <w:sz w:val="20"/>
      <w:szCs w:val="20"/>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hint="default"/>
      <w:sz w:val="16"/>
      <w:szCs w:val="16"/>
    </w:rPr>
  </w:style>
  <w:style w:type="paragraph" w:styleId="ListParagraph">
    <w:name w:val="List Paragraph"/>
    <w:basedOn w:val="Normal"/>
    <w:uiPriority w:val="34"/>
    <w:qFormat/>
    <w:pPr>
      <w:ind w:left="720"/>
      <w:contextualSpacing/>
    </w:pPr>
  </w:style>
  <w:style w:type="paragraph" w:customStyle="1" w:styleId="Style1">
    <w:name w:val="Style1"/>
    <w:basedOn w:val="Heading2"/>
    <w:pPr>
      <w:spacing w:before="200" w:after="120" w:line="300" w:lineRule="auto"/>
    </w:pPr>
    <w:rPr>
      <w:rFonts w:ascii="Calibri" w:eastAsia="Times New Roman" w:hAnsi="Calibri" w:cs="Calibri"/>
      <w:b w:val="0"/>
      <w:bCs/>
      <w:sz w:val="26"/>
    </w:rPr>
  </w:style>
  <w:style w:type="character" w:styleId="FootnoteReference">
    <w:name w:val="footnote reference"/>
    <w:semiHidden/>
    <w:unhideWhenUsed/>
    <w:rPr>
      <w:rFonts w:ascii="Times New Roman" w:hAnsi="Times New Roman" w:cs="Times New Roman" w:hint="default"/>
      <w:vertAlign w:val="superscript"/>
    </w:rPr>
  </w:style>
  <w:style w:type="character" w:styleId="PlaceholderText">
    <w:name w:val="Placeholder Text"/>
    <w:basedOn w:val="DefaultParagraphFont"/>
    <w:uiPriority w:val="99"/>
    <w:semiHidden/>
    <w:rPr>
      <w:color w:val="808080"/>
    </w:rPr>
  </w:style>
  <w:style w:type="character" w:customStyle="1" w:styleId="apple-converted-space">
    <w:name w:val="apple-converted-space"/>
    <w:basedOn w:val="DefaultParagraphFont"/>
  </w:style>
  <w:style w:type="character" w:customStyle="1" w:styleId="UnresolvedMention">
    <w:name w:val="Unresolved Mention"/>
    <w:basedOn w:val="DefaultParagraphFont"/>
    <w:uiPriority w:val="99"/>
    <w:semiHidden/>
    <w:rPr>
      <w:color w:val="808080"/>
      <w:shd w:val="clear" w:color="auto" w:fill="E6E6E6"/>
    </w:rPr>
  </w:style>
  <w:style w:type="table" w:styleId="TableGrid">
    <w:name w:val="Table Grid"/>
    <w:basedOn w:val="TableNormal"/>
    <w:uiPriority w:val="39"/>
    <w:rPr>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4F4766"/>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4F476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033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332C"/>
    <w:rPr>
      <w:sz w:val="22"/>
      <w:szCs w:val="22"/>
    </w:rPr>
  </w:style>
  <w:style w:type="paragraph" w:customStyle="1" w:styleId="Heading3afteratableorbullets">
    <w:name w:val="Heading 3 after a table or bullets"/>
    <w:basedOn w:val="Heading3"/>
    <w:link w:val="Heading3afteratableorbulletsChar"/>
    <w:qFormat/>
    <w:rsid w:val="007E3337"/>
    <w:pPr>
      <w:spacing w:before="200"/>
    </w:pPr>
    <w:rPr>
      <w:rFonts w:eastAsia="Calibri"/>
    </w:rPr>
  </w:style>
  <w:style w:type="character" w:customStyle="1" w:styleId="Heading3afteratableorbulletsChar">
    <w:name w:val="Heading 3 after a table or bullets Char"/>
    <w:basedOn w:val="DefaultParagraphFont"/>
    <w:link w:val="Heading3afteratableorbullets"/>
    <w:rsid w:val="007E3337"/>
    <w:rPr>
      <w:rFonts w:eastAsia="Calibri" w:cstheme="majorBidi"/>
      <w:b/>
      <w:sz w:val="26"/>
      <w:szCs w:val="24"/>
    </w:rPr>
  </w:style>
  <w:style w:type="character" w:styleId="Strong">
    <w:name w:val="Strong"/>
    <w:basedOn w:val="DefaultParagraphFont"/>
    <w:uiPriority w:val="22"/>
    <w:qFormat/>
    <w:rsid w:val="00ED6D53"/>
    <w:rPr>
      <w:b/>
      <w:bCs/>
    </w:rPr>
  </w:style>
  <w:style w:type="paragraph" w:customStyle="1" w:styleId="Heading2afteratable">
    <w:name w:val="Heading 2 after a table"/>
    <w:basedOn w:val="Heading2"/>
    <w:next w:val="Normal"/>
    <w:link w:val="Heading2afteratableChar"/>
    <w:qFormat/>
    <w:rsid w:val="00A155B5"/>
    <w:pPr>
      <w:spacing w:before="120"/>
    </w:pPr>
    <w:rPr>
      <w:rFonts w:ascii="Times New Roman" w:eastAsia="Times New Roman" w:hAnsi="Times New Roman"/>
    </w:rPr>
  </w:style>
  <w:style w:type="character" w:customStyle="1" w:styleId="Heading2afteratableChar">
    <w:name w:val="Heading 2 after a table Char"/>
    <w:basedOn w:val="Heading2Char"/>
    <w:link w:val="Heading2afteratable"/>
    <w:rsid w:val="00A155B5"/>
    <w:rPr>
      <w:rFonts w:ascii="Times New Roman" w:eastAsia="Times New Roman" w:hAnsi="Times New Roman" w:cstheme="majorBidi" w:hint="default"/>
      <w:b/>
      <w:bCs w:val="0"/>
      <w:sz w:val="28"/>
      <w:szCs w:val="26"/>
      <w:u w:val="single"/>
    </w:rPr>
  </w:style>
  <w:style w:type="paragraph" w:styleId="TOC2">
    <w:name w:val="toc 2"/>
    <w:basedOn w:val="Normal"/>
    <w:next w:val="Normal"/>
    <w:autoRedefine/>
    <w:uiPriority w:val="39"/>
    <w:unhideWhenUsed/>
    <w:rsid w:val="00D12BBB"/>
    <w:pPr>
      <w:tabs>
        <w:tab w:val="right" w:leader="dot" w:pos="10790"/>
      </w:tabs>
      <w:spacing w:after="300"/>
      <w:ind w:left="216"/>
    </w:pPr>
  </w:style>
  <w:style w:type="paragraph" w:styleId="TOC3">
    <w:name w:val="toc 3"/>
    <w:basedOn w:val="Normal"/>
    <w:next w:val="Normal"/>
    <w:autoRedefine/>
    <w:uiPriority w:val="39"/>
    <w:unhideWhenUsed/>
    <w:rsid w:val="00D12BBB"/>
    <w:pPr>
      <w:tabs>
        <w:tab w:val="right" w:leader="dot" w:pos="10790"/>
      </w:tabs>
      <w:ind w:left="446"/>
    </w:pPr>
  </w:style>
  <w:style w:type="character" w:customStyle="1" w:styleId="Heading5Char">
    <w:name w:val="Heading 5 Char"/>
    <w:basedOn w:val="DefaultParagraphFont"/>
    <w:link w:val="Heading5"/>
    <w:uiPriority w:val="9"/>
    <w:rsid w:val="00AD0579"/>
    <w:rPr>
      <w:rFonts w:asciiTheme="majorHAnsi" w:eastAsiaTheme="majorEastAsia" w:hAnsiTheme="majorHAnsi" w:cstheme="majorBidi"/>
      <w:color w:val="365F91" w:themeColor="accent1" w:themeShade="BF"/>
      <w:sz w:val="22"/>
      <w:szCs w:val="22"/>
    </w:rPr>
  </w:style>
  <w:style w:type="paragraph" w:styleId="NormalWeb">
    <w:name w:val="Normal (Web)"/>
    <w:basedOn w:val="Normal"/>
    <w:uiPriority w:val="99"/>
    <w:semiHidden/>
    <w:unhideWhenUsed/>
    <w:rsid w:val="00505ECB"/>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cjc.blackboard.com/webapps/blackboard/content/listContentEditable.jsp?content_id=_132449_1&amp;course_id=_2202_1" TargetMode="External"/><Relationship Id="rId13" Type="http://schemas.openxmlformats.org/officeDocument/2006/relationships/hyperlink" Target="http://www.cjbibus.com/GS_Good_Habits_What_Is_a_Question_Where_You_Show_You_Know_Something.htm" TargetMode="External"/><Relationship Id="rId18" Type="http://schemas.openxmlformats.org/officeDocument/2006/relationships/hyperlink" Target="https://www.ted.com/talks/angela_lee_duckworth_grit_the_power_of_passion_and_perseverance" TargetMode="External"/><Relationship Id="rId26" Type="http://schemas.openxmlformats.org/officeDocument/2006/relationships/hyperlink" Target="http://www.cjbibus.com/College_orientation_differences_high_school_and_college_4tables.htm" TargetMode="External"/><Relationship Id="rId3" Type="http://schemas.openxmlformats.org/officeDocument/2006/relationships/styles" Target="styles.xml"/><Relationship Id="rId21" Type="http://schemas.openxmlformats.org/officeDocument/2006/relationships/hyperlink" Target="http://www.cjbibus.com/College_orientation_hours_taken_of_study_of_outside_work.PNG" TargetMode="External"/><Relationship Id="rId7" Type="http://schemas.openxmlformats.org/officeDocument/2006/relationships/endnotes" Target="endnotes.xml"/><Relationship Id="rId12" Type="http://schemas.openxmlformats.org/officeDocument/2006/relationships/hyperlink" Target="http://www.cjbibus.com/GS_Good_Habits_What_Is_a_Concept.htm" TargetMode="External"/><Relationship Id="rId17" Type="http://schemas.openxmlformats.org/officeDocument/2006/relationships/hyperlink" Target="http://www.cjbibus.com/STCT_Context_Literacy_and_Learning.htm" TargetMode="External"/><Relationship Id="rId25" Type="http://schemas.openxmlformats.org/officeDocument/2006/relationships/hyperlink" Target="http://www.cjbibus.com/College_orientation_differences_high_school_and_college_4tables.htm" TargetMode="External"/><Relationship Id="rId2" Type="http://schemas.openxmlformats.org/officeDocument/2006/relationships/numbering" Target="numbering.xml"/><Relationship Id="rId16" Type="http://schemas.openxmlformats.org/officeDocument/2006/relationships/hyperlink" Target="http://www.cjbibus.com/STCT_Am_Exp_quantitiesNOTrealizingPriorToFeedback_Samples.htm" TargetMode="External"/><Relationship Id="rId20" Type="http://schemas.openxmlformats.org/officeDocument/2006/relationships/hyperlink" Target="http://www.cjbibus.com/McQuire_5_abilities_5th_know_what_you_know_and_know_what_you_dont_know.PNG"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jbibus.com/HIST_1301_1302_Visual_for_how_Self-Full_Tests_Work_F2F.htm" TargetMode="External"/><Relationship Id="rId24" Type="http://schemas.openxmlformats.org/officeDocument/2006/relationships/hyperlink" Target="http://www.cjbibus.com/College_orientation_hours_taken_of_study_of_outside_work.PNG" TargetMode="External"/><Relationship Id="rId5" Type="http://schemas.openxmlformats.org/officeDocument/2006/relationships/webSettings" Target="webSettings.xml"/><Relationship Id="rId15" Type="http://schemas.openxmlformats.org/officeDocument/2006/relationships/hyperlink" Target="http://historicalthinkingmatters.org/why/" TargetMode="External"/><Relationship Id="rId23" Type="http://schemas.openxmlformats.org/officeDocument/2006/relationships/hyperlink" Target="http://www.cjbibus.com/College_orientation_hours_taken_of_study_of_outside_work.PNG" TargetMode="External"/><Relationship Id="rId28" Type="http://schemas.openxmlformats.org/officeDocument/2006/relationships/footer" Target="footer1.xml"/><Relationship Id="rId10" Type="http://schemas.openxmlformats.org/officeDocument/2006/relationships/hyperlink" Target="http://www.cjbibus.com/GS_Why_the_History_Department_Minimum_of_25_Percent_Means_You_Must_Do_Some_Writing.htm" TargetMode="External"/><Relationship Id="rId19" Type="http://schemas.openxmlformats.org/officeDocument/2006/relationships/hyperlink" Target="https://www.ted.com/talks/angela_lee_duckworth_grit_the_power_of_passion_and_perseverance"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cjbibus.com/Getting_Started_Good_Habits_for_Evidence_Would_anyone_pay_you_for_this_skill.htm" TargetMode="External"/><Relationship Id="rId14" Type="http://schemas.openxmlformats.org/officeDocument/2006/relationships/hyperlink" Target="http://historicalthinkingmatters.org/why/" TargetMode="External"/><Relationship Id="rId22" Type="http://schemas.openxmlformats.org/officeDocument/2006/relationships/hyperlink" Target="http://www.cjbibus.com/College_orientation_hours_taken_of_study_of_outside_work.PNG" TargetMode="External"/><Relationship Id="rId27" Type="http://schemas.openxmlformats.org/officeDocument/2006/relationships/hyperlink" Target="https://studentaid.ed.gov/sa/repay-loans/forgiveness-cancellation/bankruptcy" TargetMode="External"/><Relationship Id="rId30"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5B5D4BCF7D84007894940FB4C0D73DC"/>
        <w:category>
          <w:name w:val="General"/>
          <w:gallery w:val="placeholder"/>
        </w:category>
        <w:types>
          <w:type w:val="bbPlcHdr"/>
        </w:types>
        <w:behaviors>
          <w:behavior w:val="content"/>
        </w:behaviors>
        <w:guid w:val="{A97AFA21-3980-4CE2-85AF-2918E5A8E15B}"/>
      </w:docPartPr>
      <w:docPartBody>
        <w:p w:rsidR="00131E46" w:rsidRDefault="00E42075" w:rsidP="00E42075">
          <w:pPr>
            <w:pStyle w:val="15B5D4BCF7D84007894940FB4C0D73DC"/>
          </w:pPr>
          <w:r>
            <w:rPr>
              <w:rStyle w:val="PlaceholderText"/>
            </w:rPr>
            <w:t>Enter Course Prerequisites Here. Should Match GIPWE or ACGM.</w:t>
          </w:r>
        </w:p>
      </w:docPartBody>
    </w:docPart>
    <w:docPart>
      <w:docPartPr>
        <w:name w:val="DDFF411CC44C410492835ADA3FCC63F6"/>
        <w:category>
          <w:name w:val="General"/>
          <w:gallery w:val="placeholder"/>
        </w:category>
        <w:types>
          <w:type w:val="bbPlcHdr"/>
        </w:types>
        <w:behaviors>
          <w:behavior w:val="content"/>
        </w:behaviors>
        <w:guid w:val="{02966627-DA4D-43A6-ACC3-D1D6EEC3FA35}"/>
      </w:docPartPr>
      <w:docPartBody>
        <w:p w:rsidR="00131E46" w:rsidRDefault="00131E46" w:rsidP="00131E46">
          <w:pPr>
            <w:pStyle w:val="DDFF411CC44C410492835ADA3FCC63F6"/>
          </w:pPr>
          <w:r>
            <w:rPr>
              <w:rFonts w:ascii="Calibri" w:eastAsia="Times New Roman" w:hAnsi="Calibri" w:cs="Calibri"/>
              <w:color w:val="808080"/>
            </w:rPr>
            <w:t>Enter Information – Found on the Academic Calendar –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4119"/>
    <w:rsid w:val="000043FD"/>
    <w:rsid w:val="00131E46"/>
    <w:rsid w:val="00380833"/>
    <w:rsid w:val="00396ABD"/>
    <w:rsid w:val="003B4CCC"/>
    <w:rsid w:val="003D5726"/>
    <w:rsid w:val="0040249F"/>
    <w:rsid w:val="00510E8A"/>
    <w:rsid w:val="005B3910"/>
    <w:rsid w:val="00602845"/>
    <w:rsid w:val="0062727A"/>
    <w:rsid w:val="00691079"/>
    <w:rsid w:val="00712AF9"/>
    <w:rsid w:val="0073415A"/>
    <w:rsid w:val="00784FDD"/>
    <w:rsid w:val="007E434F"/>
    <w:rsid w:val="007E445A"/>
    <w:rsid w:val="00870989"/>
    <w:rsid w:val="00873E70"/>
    <w:rsid w:val="00884119"/>
    <w:rsid w:val="0088585C"/>
    <w:rsid w:val="00935FDB"/>
    <w:rsid w:val="00966C73"/>
    <w:rsid w:val="00A12148"/>
    <w:rsid w:val="00A35952"/>
    <w:rsid w:val="00A75A89"/>
    <w:rsid w:val="00CE7592"/>
    <w:rsid w:val="00E42075"/>
    <w:rsid w:val="00E462DF"/>
    <w:rsid w:val="00E90C4C"/>
    <w:rsid w:val="00EC6763"/>
    <w:rsid w:val="00F5202A"/>
    <w:rsid w:val="00F7731E"/>
    <w:rsid w:val="00FA7034"/>
    <w:rsid w:val="00FD1C25"/>
    <w:rsid w:val="00FD22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AB0BC0A542544F880A8F2A7B63459C4">
    <w:name w:val="9AB0BC0A542544F880A8F2A7B63459C4"/>
    <w:pPr>
      <w:spacing w:after="0" w:line="240" w:lineRule="auto"/>
    </w:pPr>
    <w:rPr>
      <w:rFonts w:ascii="Times New Roman" w:hAnsi="Times New Roman" w:cs="Times New Roman"/>
      <w:sz w:val="24"/>
      <w:szCs w:val="24"/>
    </w:rPr>
  </w:style>
  <w:style w:type="paragraph" w:customStyle="1" w:styleId="DBCED54D5B744922924C4BDC3BDF8260">
    <w:name w:val="DBCED54D5B744922924C4BDC3BDF8260"/>
    <w:pPr>
      <w:spacing w:after="0" w:line="240" w:lineRule="auto"/>
    </w:pPr>
    <w:rPr>
      <w:rFonts w:ascii="Times New Roman" w:hAnsi="Times New Roman" w:cs="Times New Roman"/>
      <w:sz w:val="24"/>
      <w:szCs w:val="24"/>
    </w:rPr>
  </w:style>
  <w:style w:type="paragraph" w:customStyle="1" w:styleId="57749B3D8C6F4A38AACD6936332D1D64">
    <w:name w:val="57749B3D8C6F4A38AACD6936332D1D64"/>
    <w:pPr>
      <w:spacing w:after="0" w:line="240" w:lineRule="auto"/>
    </w:pPr>
    <w:rPr>
      <w:rFonts w:ascii="Times New Roman" w:hAnsi="Times New Roman" w:cs="Times New Roman"/>
      <w:sz w:val="24"/>
      <w:szCs w:val="24"/>
    </w:rPr>
  </w:style>
  <w:style w:type="paragraph" w:customStyle="1" w:styleId="4794AD2F18854213B2E65C6059B00194">
    <w:name w:val="4794AD2F18854213B2E65C6059B00194"/>
    <w:pPr>
      <w:spacing w:after="0" w:line="240" w:lineRule="auto"/>
    </w:pPr>
    <w:rPr>
      <w:rFonts w:ascii="Times New Roman" w:hAnsi="Times New Roman" w:cs="Times New Roman"/>
      <w:sz w:val="24"/>
      <w:szCs w:val="24"/>
    </w:rPr>
  </w:style>
  <w:style w:type="paragraph" w:customStyle="1" w:styleId="88E30B1257934D4A9DB7322EEA587195">
    <w:name w:val="88E30B1257934D4A9DB7322EEA587195"/>
    <w:pPr>
      <w:spacing w:after="0" w:line="240" w:lineRule="auto"/>
    </w:pPr>
    <w:rPr>
      <w:rFonts w:ascii="Times New Roman" w:hAnsi="Times New Roman" w:cs="Times New Roman"/>
      <w:sz w:val="24"/>
      <w:szCs w:val="24"/>
    </w:rPr>
  </w:style>
  <w:style w:type="paragraph" w:customStyle="1" w:styleId="650081745D234FCD850076B5EA0D2CE1">
    <w:name w:val="650081745D234FCD850076B5EA0D2CE1"/>
    <w:pPr>
      <w:spacing w:after="0" w:line="240" w:lineRule="auto"/>
    </w:pPr>
    <w:rPr>
      <w:rFonts w:ascii="Times New Roman" w:hAnsi="Times New Roman" w:cs="Times New Roman"/>
      <w:sz w:val="24"/>
      <w:szCs w:val="24"/>
    </w:rPr>
  </w:style>
  <w:style w:type="paragraph" w:customStyle="1" w:styleId="990CF20A642B40A1989DC5F1A981048F">
    <w:name w:val="990CF20A642B40A1989DC5F1A981048F"/>
    <w:pPr>
      <w:spacing w:after="0" w:line="240" w:lineRule="auto"/>
    </w:pPr>
    <w:rPr>
      <w:rFonts w:ascii="Times New Roman" w:hAnsi="Times New Roman" w:cs="Times New Roman"/>
      <w:sz w:val="24"/>
      <w:szCs w:val="24"/>
    </w:rPr>
  </w:style>
  <w:style w:type="paragraph" w:customStyle="1" w:styleId="F22E82991C3E4099A4A3808E0B7F7658">
    <w:name w:val="F22E82991C3E4099A4A3808E0B7F7658"/>
    <w:pPr>
      <w:spacing w:after="0" w:line="240" w:lineRule="auto"/>
    </w:pPr>
    <w:rPr>
      <w:rFonts w:ascii="Times New Roman" w:hAnsi="Times New Roman" w:cs="Times New Roman"/>
      <w:sz w:val="24"/>
      <w:szCs w:val="24"/>
    </w:rPr>
  </w:style>
  <w:style w:type="paragraph" w:customStyle="1" w:styleId="77A40F9D80DB460D989CFA5ED4EC8362">
    <w:name w:val="77A40F9D80DB460D989CFA5ED4EC8362"/>
    <w:pPr>
      <w:spacing w:after="0" w:line="240" w:lineRule="auto"/>
    </w:pPr>
    <w:rPr>
      <w:rFonts w:ascii="Times New Roman" w:hAnsi="Times New Roman" w:cs="Times New Roman"/>
      <w:sz w:val="24"/>
      <w:szCs w:val="24"/>
    </w:rPr>
  </w:style>
  <w:style w:type="paragraph" w:customStyle="1" w:styleId="9D5097E1A39344079AB42D84DF09890C">
    <w:name w:val="9D5097E1A39344079AB42D84DF09890C"/>
    <w:pPr>
      <w:spacing w:after="0" w:line="240" w:lineRule="auto"/>
    </w:pPr>
    <w:rPr>
      <w:rFonts w:ascii="Times New Roman" w:hAnsi="Times New Roman" w:cs="Times New Roman"/>
      <w:sz w:val="24"/>
      <w:szCs w:val="24"/>
    </w:rPr>
  </w:style>
  <w:style w:type="paragraph" w:customStyle="1" w:styleId="7054490FBC1E4E9A85EFE9BD7649DE28">
    <w:name w:val="7054490FBC1E4E9A85EFE9BD7649DE28"/>
    <w:pPr>
      <w:spacing w:after="0" w:line="240" w:lineRule="auto"/>
    </w:pPr>
    <w:rPr>
      <w:rFonts w:ascii="Times New Roman" w:hAnsi="Times New Roman" w:cs="Times New Roman"/>
      <w:sz w:val="24"/>
      <w:szCs w:val="24"/>
    </w:rPr>
  </w:style>
  <w:style w:type="character" w:styleId="PlaceholderText">
    <w:name w:val="Placeholder Text"/>
    <w:basedOn w:val="DefaultParagraphFont"/>
    <w:uiPriority w:val="99"/>
    <w:semiHidden/>
    <w:rsid w:val="00E42075"/>
    <w:rPr>
      <w:color w:val="808080"/>
    </w:rPr>
  </w:style>
  <w:style w:type="paragraph" w:customStyle="1" w:styleId="6808620FA0E540B5BADEC046E18771B2">
    <w:name w:val="6808620FA0E540B5BADEC046E18771B2"/>
    <w:pPr>
      <w:spacing w:after="0" w:line="240" w:lineRule="auto"/>
    </w:pPr>
    <w:rPr>
      <w:rFonts w:ascii="Times New Roman" w:hAnsi="Times New Roman" w:cs="Times New Roman"/>
      <w:sz w:val="24"/>
      <w:szCs w:val="24"/>
    </w:rPr>
  </w:style>
  <w:style w:type="paragraph" w:customStyle="1" w:styleId="02E546C0E9F7473C92A1409195FD6337">
    <w:name w:val="02E546C0E9F7473C92A1409195FD6337"/>
    <w:pPr>
      <w:spacing w:after="0" w:line="240" w:lineRule="auto"/>
    </w:pPr>
    <w:rPr>
      <w:rFonts w:ascii="Times New Roman" w:hAnsi="Times New Roman" w:cs="Times New Roman"/>
      <w:sz w:val="24"/>
      <w:szCs w:val="24"/>
    </w:rPr>
  </w:style>
  <w:style w:type="paragraph" w:customStyle="1" w:styleId="859786742E1046BDB6ED4E97C29014EE">
    <w:name w:val="859786742E1046BDB6ED4E97C29014EE"/>
    <w:pPr>
      <w:spacing w:after="0" w:line="240" w:lineRule="auto"/>
    </w:pPr>
    <w:rPr>
      <w:rFonts w:ascii="Times New Roman" w:hAnsi="Times New Roman" w:cs="Times New Roman"/>
      <w:sz w:val="24"/>
      <w:szCs w:val="24"/>
    </w:rPr>
  </w:style>
  <w:style w:type="character" w:styleId="Hyperlink">
    <w:name w:val="Hyperlink"/>
    <w:basedOn w:val="DefaultParagraphFont"/>
    <w:uiPriority w:val="99"/>
    <w:semiHidden/>
    <w:unhideWhenUsed/>
  </w:style>
  <w:style w:type="paragraph" w:customStyle="1" w:styleId="BFF14F92373B47C9AF6B5356A6BA7FA5">
    <w:name w:val="BFF14F92373B47C9AF6B5356A6BA7FA5"/>
    <w:pPr>
      <w:spacing w:after="0" w:line="240" w:lineRule="auto"/>
    </w:pPr>
    <w:rPr>
      <w:rFonts w:ascii="Times New Roman" w:hAnsi="Times New Roman" w:cs="Times New Roman"/>
      <w:sz w:val="24"/>
      <w:szCs w:val="24"/>
    </w:rPr>
  </w:style>
  <w:style w:type="paragraph" w:customStyle="1" w:styleId="76A76A20DE3A471BA59C7AC24F6B636A">
    <w:name w:val="76A76A20DE3A471BA59C7AC24F6B636A"/>
    <w:pPr>
      <w:spacing w:after="0" w:line="240" w:lineRule="auto"/>
    </w:pPr>
    <w:rPr>
      <w:rFonts w:ascii="Times New Roman" w:hAnsi="Times New Roman" w:cs="Times New Roman"/>
      <w:sz w:val="24"/>
      <w:szCs w:val="24"/>
    </w:rPr>
  </w:style>
  <w:style w:type="paragraph" w:customStyle="1" w:styleId="D768B511085940609DA4E85FE13B40BB">
    <w:name w:val="D768B511085940609DA4E85FE13B40BB"/>
    <w:pPr>
      <w:spacing w:after="0" w:line="240" w:lineRule="auto"/>
    </w:pPr>
    <w:rPr>
      <w:rFonts w:ascii="Times New Roman" w:hAnsi="Times New Roman" w:cs="Times New Roman"/>
      <w:sz w:val="24"/>
      <w:szCs w:val="24"/>
    </w:rPr>
  </w:style>
  <w:style w:type="paragraph" w:customStyle="1" w:styleId="4B406D982128497B9BAE4772D3572C8A">
    <w:name w:val="4B406D982128497B9BAE4772D3572C8A"/>
    <w:pPr>
      <w:spacing w:after="0" w:line="240" w:lineRule="auto"/>
    </w:pPr>
    <w:rPr>
      <w:rFonts w:ascii="Times New Roman" w:hAnsi="Times New Roman" w:cs="Times New Roman"/>
      <w:sz w:val="24"/>
      <w:szCs w:val="24"/>
    </w:rPr>
  </w:style>
  <w:style w:type="paragraph" w:customStyle="1" w:styleId="DF2A364E8CA7466CBD7E73B155532B22">
    <w:name w:val="DF2A364E8CA7466CBD7E73B155532B22"/>
    <w:pPr>
      <w:spacing w:after="0" w:line="240" w:lineRule="auto"/>
    </w:pPr>
    <w:rPr>
      <w:rFonts w:ascii="Times New Roman" w:hAnsi="Times New Roman" w:cs="Times New Roman"/>
      <w:sz w:val="24"/>
      <w:szCs w:val="24"/>
    </w:rPr>
  </w:style>
  <w:style w:type="paragraph" w:customStyle="1" w:styleId="D5F64CBAC7BA479B8800562867F31716">
    <w:name w:val="D5F64CBAC7BA479B8800562867F31716"/>
    <w:pPr>
      <w:spacing w:after="0" w:line="240" w:lineRule="auto"/>
    </w:pPr>
    <w:rPr>
      <w:rFonts w:ascii="Times New Roman" w:hAnsi="Times New Roman" w:cs="Times New Roman"/>
      <w:sz w:val="24"/>
      <w:szCs w:val="24"/>
    </w:rPr>
  </w:style>
  <w:style w:type="paragraph" w:customStyle="1" w:styleId="4C78A5EBC8284D79BF329DB9C93989F6">
    <w:name w:val="4C78A5EBC8284D79BF329DB9C93989F6"/>
    <w:pPr>
      <w:spacing w:after="0" w:line="240" w:lineRule="auto"/>
    </w:pPr>
    <w:rPr>
      <w:rFonts w:ascii="Times New Roman" w:hAnsi="Times New Roman" w:cs="Times New Roman"/>
      <w:sz w:val="24"/>
      <w:szCs w:val="24"/>
    </w:rPr>
  </w:style>
  <w:style w:type="paragraph" w:customStyle="1" w:styleId="052993194BA94B17AA8B2F2949874084">
    <w:name w:val="052993194BA94B17AA8B2F2949874084"/>
    <w:pPr>
      <w:spacing w:after="0" w:line="240" w:lineRule="auto"/>
    </w:pPr>
    <w:rPr>
      <w:rFonts w:ascii="Times New Roman" w:hAnsi="Times New Roman" w:cs="Times New Roman"/>
      <w:sz w:val="24"/>
      <w:szCs w:val="24"/>
    </w:rPr>
  </w:style>
  <w:style w:type="paragraph" w:customStyle="1" w:styleId="C4E827866B6F418CA5DFBFF2929DFBD0">
    <w:name w:val="C4E827866B6F418CA5DFBFF2929DFBD0"/>
    <w:pPr>
      <w:spacing w:after="0" w:line="240" w:lineRule="auto"/>
    </w:pPr>
    <w:rPr>
      <w:rFonts w:ascii="Times New Roman" w:hAnsi="Times New Roman" w:cs="Times New Roman"/>
      <w:sz w:val="24"/>
      <w:szCs w:val="24"/>
    </w:rPr>
  </w:style>
  <w:style w:type="paragraph" w:customStyle="1" w:styleId="A9F524D4176645B099387E9EAF027C6E">
    <w:name w:val="A9F524D4176645B099387E9EAF027C6E"/>
    <w:pPr>
      <w:spacing w:after="0" w:line="240" w:lineRule="auto"/>
    </w:pPr>
    <w:rPr>
      <w:rFonts w:ascii="Times New Roman" w:hAnsi="Times New Roman" w:cs="Times New Roman"/>
      <w:sz w:val="24"/>
      <w:szCs w:val="24"/>
    </w:rPr>
  </w:style>
  <w:style w:type="paragraph" w:customStyle="1" w:styleId="0511FFC7239544F09157A65D239B7A40">
    <w:name w:val="0511FFC7239544F09157A65D239B7A40"/>
    <w:pPr>
      <w:spacing w:after="0" w:line="240" w:lineRule="auto"/>
    </w:pPr>
    <w:rPr>
      <w:rFonts w:ascii="Times New Roman" w:hAnsi="Times New Roman" w:cs="Times New Roman"/>
      <w:sz w:val="24"/>
      <w:szCs w:val="24"/>
    </w:rPr>
  </w:style>
  <w:style w:type="paragraph" w:customStyle="1" w:styleId="72DBC639A29B4A32B62D3972B2DD3DA0">
    <w:name w:val="72DBC639A29B4A32B62D3972B2DD3DA0"/>
    <w:pPr>
      <w:spacing w:after="0" w:line="240" w:lineRule="auto"/>
    </w:pPr>
    <w:rPr>
      <w:rFonts w:ascii="Times New Roman" w:hAnsi="Times New Roman" w:cs="Times New Roman"/>
      <w:sz w:val="24"/>
      <w:szCs w:val="24"/>
    </w:rPr>
  </w:style>
  <w:style w:type="paragraph" w:customStyle="1" w:styleId="561AFB29D61F42E8A9DF9093DADB8E2B">
    <w:name w:val="561AFB29D61F42E8A9DF9093DADB8E2B"/>
    <w:pPr>
      <w:spacing w:after="0" w:line="240" w:lineRule="auto"/>
    </w:pPr>
    <w:rPr>
      <w:rFonts w:ascii="Times New Roman" w:hAnsi="Times New Roman" w:cs="Times New Roman"/>
      <w:sz w:val="24"/>
      <w:szCs w:val="24"/>
    </w:rPr>
  </w:style>
  <w:style w:type="paragraph" w:customStyle="1" w:styleId="C75F6FE3E91A44CCB0E752FE7F624FE9">
    <w:name w:val="C75F6FE3E91A44CCB0E752FE7F624FE9"/>
    <w:rsid w:val="00873E70"/>
  </w:style>
  <w:style w:type="paragraph" w:customStyle="1" w:styleId="1EBCC2BF18C847FFB681256AD3F77DC8">
    <w:name w:val="1EBCC2BF18C847FFB681256AD3F77DC8"/>
    <w:rsid w:val="00873E70"/>
  </w:style>
  <w:style w:type="paragraph" w:customStyle="1" w:styleId="F452F4A89A214F598992B7766D29A591">
    <w:name w:val="F452F4A89A214F598992B7766D29A591"/>
    <w:rsid w:val="00CE7592"/>
  </w:style>
  <w:style w:type="paragraph" w:customStyle="1" w:styleId="2474A0D43D694B94B06002D0305557A2">
    <w:name w:val="2474A0D43D694B94B06002D0305557A2"/>
    <w:rsid w:val="00CE7592"/>
  </w:style>
  <w:style w:type="paragraph" w:customStyle="1" w:styleId="46D44A2CCD5D430C8AE0C2945125611F">
    <w:name w:val="46D44A2CCD5D430C8AE0C2945125611F"/>
    <w:rsid w:val="00CE7592"/>
  </w:style>
  <w:style w:type="paragraph" w:customStyle="1" w:styleId="C6C1D773B9EB460EB30E58AC577E8A4A">
    <w:name w:val="C6C1D773B9EB460EB30E58AC577E8A4A"/>
    <w:rsid w:val="00CE7592"/>
  </w:style>
  <w:style w:type="paragraph" w:customStyle="1" w:styleId="953A35F27CDD4BA0992288B2C917407F">
    <w:name w:val="953A35F27CDD4BA0992288B2C917407F"/>
    <w:rsid w:val="00CE7592"/>
  </w:style>
  <w:style w:type="paragraph" w:customStyle="1" w:styleId="BD2EA1DC822E4F09AC7AAB24AC4F49A6">
    <w:name w:val="BD2EA1DC822E4F09AC7AAB24AC4F49A6"/>
    <w:rsid w:val="00CE7592"/>
  </w:style>
  <w:style w:type="paragraph" w:customStyle="1" w:styleId="116F21B2EBCE40F3ADDC24C692821E93">
    <w:name w:val="116F21B2EBCE40F3ADDC24C692821E93"/>
    <w:rsid w:val="00870989"/>
  </w:style>
  <w:style w:type="paragraph" w:customStyle="1" w:styleId="CE70754AABF1494FA235B9C633EE61D5">
    <w:name w:val="CE70754AABF1494FA235B9C633EE61D5"/>
    <w:rsid w:val="00870989"/>
  </w:style>
  <w:style w:type="paragraph" w:customStyle="1" w:styleId="99B9F2EE4FBF409D8D951AB612ED74F7">
    <w:name w:val="99B9F2EE4FBF409D8D951AB612ED74F7"/>
    <w:rsid w:val="00870989"/>
  </w:style>
  <w:style w:type="paragraph" w:customStyle="1" w:styleId="2722FFEA10A441C4AF84E9A6615B2C6F">
    <w:name w:val="2722FFEA10A441C4AF84E9A6615B2C6F"/>
    <w:rsid w:val="00870989"/>
  </w:style>
  <w:style w:type="paragraph" w:customStyle="1" w:styleId="ABFC02C20010442190D5A36F5A2EFBA6">
    <w:name w:val="ABFC02C20010442190D5A36F5A2EFBA6"/>
    <w:rsid w:val="00870989"/>
  </w:style>
  <w:style w:type="paragraph" w:customStyle="1" w:styleId="C3391F2570534C3680AA1BF29B9A42C9">
    <w:name w:val="C3391F2570534C3680AA1BF29B9A42C9"/>
    <w:rsid w:val="00870989"/>
  </w:style>
  <w:style w:type="paragraph" w:customStyle="1" w:styleId="9DCB27DF245B47639777530CF7CF08CF">
    <w:name w:val="9DCB27DF245B47639777530CF7CF08CF"/>
    <w:rsid w:val="00870989"/>
  </w:style>
  <w:style w:type="paragraph" w:customStyle="1" w:styleId="2256A13425DD418C84E78EA91A213BCD">
    <w:name w:val="2256A13425DD418C84E78EA91A213BCD"/>
    <w:rsid w:val="00870989"/>
  </w:style>
  <w:style w:type="paragraph" w:customStyle="1" w:styleId="84ED9BD907EF40E78B18F506A51CD938">
    <w:name w:val="84ED9BD907EF40E78B18F506A51CD938"/>
    <w:rsid w:val="00870989"/>
  </w:style>
  <w:style w:type="paragraph" w:customStyle="1" w:styleId="3A94EA778C754B8380FAE596EFC17E79">
    <w:name w:val="3A94EA778C754B8380FAE596EFC17E79"/>
    <w:rsid w:val="00870989"/>
  </w:style>
  <w:style w:type="paragraph" w:customStyle="1" w:styleId="8A2E8EEA687248C3996545D6C5F21B2F">
    <w:name w:val="8A2E8EEA687248C3996545D6C5F21B2F"/>
    <w:rsid w:val="00870989"/>
  </w:style>
  <w:style w:type="paragraph" w:customStyle="1" w:styleId="23D9567D9E1546D9AA1D806B137A4691">
    <w:name w:val="23D9567D9E1546D9AA1D806B137A4691"/>
    <w:rsid w:val="00870989"/>
  </w:style>
  <w:style w:type="paragraph" w:customStyle="1" w:styleId="15B5D4BCF7D84007894940FB4C0D73DC">
    <w:name w:val="15B5D4BCF7D84007894940FB4C0D73DC"/>
    <w:rsid w:val="00E42075"/>
  </w:style>
  <w:style w:type="paragraph" w:customStyle="1" w:styleId="DDFF411CC44C410492835ADA3FCC63F6">
    <w:name w:val="DDFF411CC44C410492835ADA3FCC63F6"/>
    <w:rsid w:val="00131E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F34ABE98-C0BA-49FE-949E-7FB33C1AF7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6885</Words>
  <Characters>39245</Characters>
  <Application>Microsoft Office Word</Application>
  <DocSecurity>0</DocSecurity>
  <Lines>327</Lines>
  <Paragraphs>92</Paragraphs>
  <ScaleCrop>false</ScaleCrop>
  <HeadingPairs>
    <vt:vector size="4" baseType="variant">
      <vt:variant>
        <vt:lpstr>Title</vt:lpstr>
      </vt:variant>
      <vt:variant>
        <vt:i4>1</vt:i4>
      </vt:variant>
      <vt:variant>
        <vt:lpstr>Headings</vt:lpstr>
      </vt:variant>
      <vt:variant>
        <vt:i4>47</vt:i4>
      </vt:variant>
    </vt:vector>
  </HeadingPairs>
  <TitlesOfParts>
    <vt:vector size="48" baseType="lpstr">
      <vt:lpstr/>
      <vt:lpstr>    Course Information</vt:lpstr>
      <vt:lpstr>        Prerequisites:</vt:lpstr>
      <vt:lpstr>        General Education Core Objectives:</vt:lpstr>
      <vt:lpstr>        History Department Student Learner Outcomes: </vt:lpstr>
      <vt:lpstr>        Required Course Materials: </vt:lpstr>
      <vt:lpstr>        Method of Instruction: </vt:lpstr>
      <vt:lpstr>        Organization of the Course:</vt:lpstr>
      <vt:lpstr>        Blackboard and Its Use in This Class:</vt:lpstr>
      <vt:lpstr>        Blackboard and Different Student Situations:</vt:lpstr>
      <vt:lpstr>    Assignments:</vt:lpstr>
      <vt:lpstr>        Getting Started Activities:</vt:lpstr>
      <vt:lpstr>        How Both Learning Quizzes and Evidence Quizzes Work and Can Help You:</vt:lpstr>
      <vt:lpstr>        Learning Quiz Questions That Are Also Unit Exam Questions:</vt:lpstr>
      <vt:lpstr>        3 Unit Exams and the Course Goal of Exam Questions Being Useful for Your Life:</vt:lpstr>
      <vt:lpstr>        Departmental Final Exam—F for the Course If Not Taken:</vt:lpstr>
      <vt:lpstr>        Informal Written Assignments:</vt:lpstr>
      <vt:lpstr>        Formal Written Assignments:</vt:lpstr>
      <vt:lpstr>        Writing Work—Whether Informal or Formal—as a Ladder to Practice Writing with Evi</vt:lpstr>
      <vt:lpstr>    Course Evaluation:</vt:lpstr>
      <vt:lpstr>        Grading Scale:</vt:lpstr>
      <vt:lpstr>        Grading Formula:</vt:lpstr>
      <vt:lpstr>        The History Department’s Course Objectives and the Requirement for 30% Writing: </vt:lpstr>
      <vt:lpstr>        Your Course and Incentives for How You Work and Opportunities to Become Stronger</vt:lpstr>
      <vt:lpstr>        Helping Varied Students Succeed with Self-Management and Participation</vt:lpstr>
      <vt:lpstr>    Course Policies:</vt:lpstr>
      <vt:lpstr>        Class Behavior Policy:</vt:lpstr>
      <vt:lpstr>        Attendance Policy:</vt:lpstr>
      <vt:lpstr>        Attendance Policy, Locking of the Door, the Seating Chart, and Days When Papers </vt:lpstr>
      <vt:lpstr>        Academic Honesty Policy:</vt:lpstr>
      <vt:lpstr>        Six Drop Rule: </vt:lpstr>
      <vt:lpstr>        Dropping a Course with a Grade of “W:</vt:lpstr>
      <vt:lpstr>    Late Work Policy:</vt:lpstr>
      <vt:lpstr>        List of Due Dates (at the end of this syllabus) and Your Responsibilities: </vt:lpstr>
      <vt:lpstr>        General Information:   </vt:lpstr>
      <vt:lpstr>        </vt:lpstr>
      <vt:lpstr>        Getting Started - Course Documents and Orientation + Lab Work to Help with the N</vt:lpstr>
      <vt:lpstr>        Getting Started with Evidence and History – Caution: A Prerequisite to See Writi</vt:lpstr>
      <vt:lpstr>        Unit 1: Creating a New America from 1860 to 1900 (Reference Chapters 23-27)</vt:lpstr>
      <vt:lpstr>        Video Forms, Evidence Writing 1, and Evidence Writing 2 </vt:lpstr>
      <vt:lpstr>        </vt:lpstr>
      <vt:lpstr>        Unit 2: Moving to the World Stage-America from 1900 to 1945 (Reference Chapters </vt:lpstr>
      <vt:lpstr>        Unit 3: Transformations–America from 1945 to the Near Present (Reference Chapter</vt:lpstr>
      <vt:lpstr>        Final Exam: 1860 to the Present–Includes a Review – Caution: F for Course if Fin</vt:lpstr>
      <vt:lpstr>        Incentive Dates for Evidence Quizzes (Rules for Evidence in History and in Pract</vt:lpstr>
      <vt:lpstr>        Incentive Dates for Learning Quizzes (Concepts and Locations) for Unit 1, 2, and</vt:lpstr>
      <vt:lpstr>    This is unfinished. College Has Become Risky and Habits from High School Can Mak</vt:lpstr>
      <vt:lpstr>        What does WCJC’s Orientation for Students Say about Success and Risk?</vt:lpstr>
    </vt:vector>
  </TitlesOfParts>
  <Company>Wharton County Junior College</Company>
  <LinksUpToDate>false</LinksUpToDate>
  <CharactersWithSpaces>46038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Hollier, Candi</dc:creator>
  <cp:lastModifiedBy>cjbibus</cp:lastModifiedBy>
  <cp:revision>7</cp:revision>
  <cp:lastPrinted>2020-01-20T22:26:00Z</cp:lastPrinted>
  <dcterms:created xsi:type="dcterms:W3CDTF">2020-01-20T19:36:00Z</dcterms:created>
  <dcterms:modified xsi:type="dcterms:W3CDTF">2020-01-20T22:26:00Z</dcterms:modified>
</cp:coreProperties>
</file>